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page" w:horzAnchor="margin" w:tblpXSpec="center" w:tblpY="1085"/>
        <w:tblW w:w="107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8"/>
        <w:gridCol w:w="5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GD &amp; ĐT THỊ XÃ ĐÔNG TRIỀU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THCS HỒNG THÁI ĐÔNG</w:t>
            </w:r>
          </w:p>
        </w:tc>
        <w:tc>
          <w:tcPr>
            <w:tcW w:w="513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1 TIẾT( SỐ 1) 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KỲ I NĂM HỌC: 2017 – 2018</w:t>
            </w:r>
          </w:p>
          <w:p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VẬT LÝ 6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PH</w:t>
      </w:r>
      <w:r>
        <w:rPr>
          <w:rFonts w:ascii="Times New Roman" w:hAnsi="Times New Roman" w:cs="Times New Roman"/>
          <w:b/>
          <w:sz w:val="28"/>
          <w:szCs w:val="28"/>
        </w:rPr>
        <w:t xml:space="preserve">ẦN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TRẮC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NGHIỆM: (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ểm)</w:t>
      </w:r>
    </w:p>
    <w:p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>Chọn phương án trả lời đúng và ghi vào bài làm: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Câu 1.( 0,5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ểm)</w:t>
      </w:r>
      <w:r>
        <w:rPr>
          <w:rFonts w:ascii="Times New Roman" w:hAnsi="Times New Roman" w:eastAsia="Calibri" w:cs="Times New Roman"/>
          <w:sz w:val="28"/>
          <w:szCs w:val="28"/>
        </w:rPr>
        <w:t xml:space="preserve">  ĐCNN của thước là :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A. Độ dài giữa 2 vạch chia liên tiếp trên thước.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B. Độ dài nhỏ nhất ghi trên thước.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pt-BR"/>
        </w:rPr>
        <w:t>D. Độ dài gi</w:t>
      </w:r>
      <w:r>
        <w:rPr>
          <w:rFonts w:ascii="Times New Roman" w:hAnsi="Times New Roman" w:cs="Times New Roman"/>
          <w:sz w:val="28"/>
          <w:szCs w:val="28"/>
        </w:rPr>
        <w:t xml:space="preserve">ữa hai vạch chia  trên thước 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C. Độ dài lớn nhất ghi trên thước.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Câu 2.( 0,5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ểm)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Một lít (1l) có giá trị nào dưới đây: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A. 1m</w:t>
      </w:r>
      <w:r>
        <w:rPr>
          <w:rFonts w:ascii="Times New Roman" w:hAnsi="Times New Roman" w:eastAsia="Calibri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B. 1dm</w:t>
      </w:r>
      <w:r>
        <w:rPr>
          <w:rFonts w:ascii="Times New Roman" w:hAnsi="Times New Roman" w:eastAsia="Calibri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C.  1cm</w:t>
      </w:r>
      <w:r>
        <w:rPr>
          <w:rFonts w:ascii="Times New Roman" w:hAnsi="Times New Roman" w:eastAsia="Calibri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D.  1mm</w:t>
      </w:r>
      <w:r>
        <w:rPr>
          <w:rFonts w:ascii="Times New Roman" w:hAnsi="Times New Roman" w:eastAsia="Calibri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>
      <w:pPr>
        <w:tabs>
          <w:tab w:val="left" w:pos="6497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Câu 3.( 0,5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ểm)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val="nl-NL"/>
        </w:rPr>
        <w:t>Trên một hộp sữa có ghi 500g. Số đó chỉ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khối lượng của sữa chứa trong hộp. 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sz w:val="28"/>
          <w:szCs w:val="28"/>
          <w:lang w:val="nl-NL"/>
        </w:rPr>
        <w:t>sức nặng của hộp sữa.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sz w:val="28"/>
          <w:szCs w:val="28"/>
        </w:rPr>
        <w:t>khối lượng của hộp sữa.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sz w:val="28"/>
          <w:szCs w:val="28"/>
          <w:lang w:val="nl-NL"/>
        </w:rPr>
        <w:t>sức nặng và khối lượng của hộp sữa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s-ES"/>
        </w:rPr>
        <w:t>Câu 4</w:t>
      </w:r>
      <w:r>
        <w:rPr>
          <w:rFonts w:ascii="Times New Roman" w:hAnsi="Times New Roman" w:eastAsia="Calibri" w:cs="Times New Roman"/>
          <w:b/>
          <w:sz w:val="28"/>
          <w:szCs w:val="28"/>
        </w:rPr>
        <w:t>.( 0,5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ểm)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val="es-ES"/>
        </w:rPr>
        <w:t>Hai lực nào sau đây được gọi là hai lực cân bằng ?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  <w:lang w:val="es-ES"/>
        </w:rPr>
      </w:pPr>
      <w:r>
        <w:rPr>
          <w:rFonts w:ascii="Times New Roman" w:hAnsi="Times New Roman" w:eastAsia="Calibri" w:cs="Times New Roman"/>
          <w:sz w:val="28"/>
          <w:szCs w:val="28"/>
          <w:lang w:val="es-ES"/>
        </w:rPr>
        <w:t xml:space="preserve">     A. Hai lực cùng phương, cùng chiều, mạnh như nhau tác dụng lên hai vật khác nhau.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  <w:lang w:val="es-ES"/>
        </w:rPr>
      </w:pPr>
      <w:r>
        <w:rPr>
          <w:rFonts w:ascii="Times New Roman" w:hAnsi="Times New Roman" w:eastAsia="Calibri" w:cs="Times New Roman"/>
          <w:sz w:val="28"/>
          <w:szCs w:val="28"/>
          <w:lang w:val="es-ES"/>
        </w:rPr>
        <w:t xml:space="preserve">     B. Hai lực cùng phương, cùng chiều, mạnh như nhau tác dụng lên cùng một vật.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  <w:lang w:val="es-ES"/>
        </w:rPr>
      </w:pPr>
      <w:r>
        <w:rPr>
          <w:rFonts w:ascii="Times New Roman" w:hAnsi="Times New Roman" w:eastAsia="Calibri" w:cs="Times New Roman"/>
          <w:sz w:val="28"/>
          <w:szCs w:val="28"/>
          <w:lang w:val="es-ES"/>
        </w:rPr>
        <w:t xml:space="preserve">     C. Hai lực có cùng phương, ngược chiều, mạnh như nhau tác dụng lên hai vật khác nhau.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  <w:lang w:val="es-ES"/>
        </w:rPr>
      </w:pPr>
      <w:r>
        <w:rPr>
          <w:rFonts w:ascii="Times New Roman" w:hAnsi="Times New Roman" w:eastAsia="Calibri" w:cs="Times New Roman"/>
          <w:sz w:val="28"/>
          <w:szCs w:val="28"/>
          <w:lang w:val="es-ES"/>
        </w:rPr>
        <w:t xml:space="preserve">     D. Hai lực có phương trên cùng một đường thẳng, ngược chiều, mạnh như nhau tác dụng lên cùng một vật.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s-ES"/>
        </w:rPr>
        <w:t>Câu 5</w:t>
      </w:r>
      <w:r>
        <w:rPr>
          <w:rFonts w:ascii="Times New Roman" w:hAnsi="Times New Roman" w:eastAsia="Calibri" w:cs="Times New Roman"/>
          <w:b/>
          <w:sz w:val="28"/>
          <w:szCs w:val="28"/>
        </w:rPr>
        <w:t>.( 0,5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ểm)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Đơn vị đo lực là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de-DE"/>
        </w:rPr>
        <w:tab/>
      </w:r>
      <w:r>
        <w:rPr>
          <w:rFonts w:ascii="Times New Roman" w:hAnsi="Times New Roman"/>
          <w:sz w:val="28"/>
          <w:szCs w:val="28"/>
          <w:lang w:val="de-DE"/>
        </w:rPr>
        <w:t>A. Kilôgam.</w:t>
      </w:r>
      <w:r>
        <w:rPr>
          <w:rFonts w:ascii="Times New Roman" w:hAnsi="Times New Roman"/>
          <w:sz w:val="28"/>
          <w:szCs w:val="28"/>
          <w:lang w:val="de-DE"/>
        </w:rPr>
        <w:tab/>
      </w:r>
      <w:r>
        <w:rPr>
          <w:rFonts w:ascii="Times New Roman" w:hAnsi="Times New Roman"/>
          <w:sz w:val="28"/>
          <w:szCs w:val="28"/>
          <w:lang w:val="de-DE"/>
        </w:rPr>
        <w:tab/>
      </w:r>
      <w:r>
        <w:rPr>
          <w:rFonts w:ascii="Times New Roman" w:hAnsi="Times New Roman"/>
          <w:sz w:val="28"/>
          <w:szCs w:val="28"/>
          <w:lang w:val="de-DE"/>
        </w:rPr>
        <w:t>B. Mét.</w:t>
      </w:r>
      <w:r>
        <w:rPr>
          <w:rFonts w:ascii="Times New Roman" w:hAnsi="Times New Roman"/>
          <w:sz w:val="28"/>
          <w:szCs w:val="28"/>
          <w:lang w:val="de-DE"/>
        </w:rPr>
        <w:tab/>
      </w:r>
      <w:r>
        <w:rPr>
          <w:rFonts w:ascii="Times New Roman" w:hAnsi="Times New Roman"/>
          <w:sz w:val="28"/>
          <w:szCs w:val="28"/>
          <w:lang w:val="pl-PL"/>
        </w:rPr>
        <w:t>C. Mili lít.</w:t>
      </w:r>
      <w:r>
        <w:rPr>
          <w:rFonts w:ascii="Times New Roman" w:hAnsi="Times New Roman"/>
          <w:sz w:val="28"/>
          <w:szCs w:val="28"/>
          <w:lang w:val="pl-PL"/>
        </w:rPr>
        <w:tab/>
      </w:r>
      <w:r>
        <w:rPr>
          <w:rFonts w:ascii="Times New Roman" w:hAnsi="Times New Roman"/>
          <w:sz w:val="28"/>
          <w:szCs w:val="28"/>
          <w:lang w:val="pl-PL"/>
        </w:rPr>
        <w:tab/>
      </w:r>
      <w:r>
        <w:rPr>
          <w:rFonts w:ascii="Times New Roman" w:hAnsi="Times New Roman"/>
          <w:sz w:val="28"/>
          <w:szCs w:val="28"/>
          <w:lang w:val="pl-PL"/>
        </w:rPr>
        <w:t xml:space="preserve"> D. Niu tơn.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Câu 6.( 0,5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ểm)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Trọng lượng của một vật 20g là bao nhiêu ?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A.   0,02 N                    B.    0,2 N                   </w:t>
      </w:r>
      <w:r>
        <w:rPr>
          <w:rFonts w:ascii="Times New Roman" w:hAnsi="Times New Roman" w:cs="Times New Roman"/>
          <w:sz w:val="28"/>
          <w:szCs w:val="28"/>
        </w:rPr>
        <w:t xml:space="preserve">  C.    20 N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D.   200 N. </w:t>
      </w: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PHẦN TỰ LUẬN </w:t>
      </w:r>
      <w:r>
        <w:rPr>
          <w:rFonts w:ascii="Times New Roman" w:hAnsi="Times New Roman" w:cs="Times New Roman"/>
          <w:b/>
          <w:i w:val="0"/>
          <w:iCs/>
          <w:sz w:val="28"/>
          <w:szCs w:val="28"/>
          <w:lang w:val="nl-NL"/>
        </w:rPr>
        <w:t>(7</w:t>
      </w:r>
      <w:r>
        <w:rPr>
          <w:rFonts w:ascii="Times New Roman" w:hAnsi="Times New Roman" w:cs="Times New Roman"/>
          <w:b/>
          <w:i w:val="0"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 w:val="0"/>
          <w:iCs/>
          <w:sz w:val="28"/>
          <w:szCs w:val="28"/>
          <w:lang w:val="nl-NL"/>
        </w:rPr>
        <w:t>điểm)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Câu 7.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t>(1,25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t>đi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val="vi-VN"/>
        </w:rPr>
        <w:t>ểm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t>)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:</w:t>
      </w:r>
      <w:r>
        <w:rPr>
          <w:rFonts w:ascii="Times New Roman" w:hAnsi="Times New Roman" w:eastAsia="Calibri" w:cs="Times New Roman"/>
          <w:sz w:val="28"/>
          <w:szCs w:val="28"/>
        </w:rPr>
        <w:t xml:space="preserve">  Nêu cách đo thể tích của vật rắn không thấm nước bằng bình tràn.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Câu 8.</w:t>
      </w:r>
      <w:r>
        <w:rPr>
          <w:rFonts w:ascii="Times New Roman" w:hAnsi="Times New Roman" w:eastAsia="Calibri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t>(2,0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t>đi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val="vi-VN"/>
        </w:rPr>
        <w:t>ểm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t>):</w:t>
      </w:r>
      <w:r>
        <w:rPr>
          <w:rFonts w:ascii="Times New Roman" w:hAnsi="Times New Roman" w:eastAsia="Calibri" w:cs="Times New Roman"/>
          <w:sz w:val="28"/>
          <w:szCs w:val="28"/>
        </w:rPr>
        <w:t xml:space="preserve"> Có hai thước: thước thứ nhất dài 30cm, có độ chia tới mm, thước thứ hai dài 1m có độ chia tới cm.</w:t>
      </w:r>
    </w:p>
    <w:p>
      <w:pPr>
        <w:spacing w:after="0"/>
        <w:ind w:left="3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- Xác định GHĐ và ĐCNN của mỗi thước.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- Nên dùng thước nào để đo chiều dài của bàn giáo viên, dùng thước nào để đo chiều dài cuốn SGK vật lí 6.</w:t>
      </w:r>
    </w:p>
    <w:p>
      <w:pPr>
        <w:spacing w:after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Câu 9. (2,5</w:t>
      </w:r>
      <w:r>
        <w:rPr>
          <w:rFonts w:ascii="Times New Roman" w:hAnsi="Times New Roman" w:eastAsia="Calibri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đ</w:t>
      </w:r>
      <w:r>
        <w:rPr>
          <w:rFonts w:ascii="Times New Roman" w:hAnsi="Times New Roman" w:eastAsia="Calibri" w:cs="Times New Roman"/>
          <w:b/>
          <w:sz w:val="28"/>
          <w:szCs w:val="28"/>
          <w:lang w:val="vi-VN"/>
        </w:rPr>
        <w:t>iểm</w:t>
      </w:r>
      <w:r>
        <w:rPr>
          <w:rFonts w:ascii="Times New Roman" w:hAnsi="Times New Roman" w:eastAsia="Calibri" w:cs="Times New Roman"/>
          <w:b/>
          <w:sz w:val="28"/>
          <w:szCs w:val="28"/>
        </w:rPr>
        <w:t>):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>Em hãy nêu ví dụ chứng tỏ: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a) Lực tác dụng làm cho vật bị biến dạng .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b) Lực tác dụng làm cho vật thay đổi chuyển động.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c) Lực gây ra cả 2 tác dụng trên .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Câu 10.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t>(1,25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t>đ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val="vi-VN"/>
        </w:rPr>
        <w:t>iểm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t>):</w:t>
      </w:r>
      <w:r>
        <w:rPr>
          <w:rFonts w:ascii="Times New Roman" w:hAnsi="Times New Roman" w:eastAsia="Calibri" w:cs="Times New Roman"/>
          <w:sz w:val="28"/>
          <w:szCs w:val="28"/>
        </w:rPr>
        <w:t xml:space="preserve"> Hãy chỉ ra vật tác dụng lực, vật chịu tác dụng lực và kết quả mà lực đã gây ra cho vật bị nó tác dụng? 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a) Nhà cửa, cây cối bị đổ sau cơn bão.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b) Quả bóng đang nằm yên trên sân bị cầu thủ đá bay đi.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-------HẾT------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tbl>
      <w:tblPr>
        <w:tblStyle w:val="4"/>
        <w:tblW w:w="10800" w:type="dxa"/>
        <w:tblInd w:w="-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0"/>
        <w:gridCol w:w="5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GD &amp; ĐT THỊ XÃ ĐÔNG TRIỀU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THCS HỒNG THÁI ĐÔNG</w:t>
            </w:r>
          </w:p>
        </w:tc>
        <w:tc>
          <w:tcPr>
            <w:tcW w:w="54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ĐÁP ÁN-BIỂU ĐIỂM CHẤM BÀI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KIỂM TRA 1 TIẾT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KỲ I NĂM HỌC 2017 – 2018</w:t>
            </w:r>
          </w:p>
          <w:p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VẬT LÝ 9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PH</w:t>
      </w:r>
      <w:r>
        <w:rPr>
          <w:rFonts w:ascii="Times New Roman" w:hAnsi="Times New Roman" w:cs="Times New Roman"/>
          <w:b/>
          <w:sz w:val="28"/>
          <w:szCs w:val="28"/>
        </w:rPr>
        <w:t xml:space="preserve">ẦN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TRẮC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NGHIỆM: (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ểm)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(Mỗi câu đúng 0,5điêm)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tbl>
      <w:tblPr>
        <w:tblStyle w:val="3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86"/>
        <w:gridCol w:w="1385"/>
        <w:gridCol w:w="1385"/>
        <w:gridCol w:w="1387"/>
        <w:gridCol w:w="1387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1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38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38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38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38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38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B</w:t>
            </w:r>
          </w:p>
        </w:tc>
      </w:tr>
    </w:tbl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6497"/>
        </w:tabs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II. PHẦN TỰ LUẬN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i w:val="0"/>
          <w:iCs/>
          <w:sz w:val="28"/>
          <w:szCs w:val="28"/>
          <w:lang w:val="nl-NL"/>
        </w:rPr>
        <w:t>(7</w:t>
      </w:r>
      <w:r>
        <w:rPr>
          <w:rFonts w:ascii="Times New Roman" w:hAnsi="Times New Roman" w:cs="Times New Roman"/>
          <w:b/>
          <w:i w:val="0"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 w:val="0"/>
          <w:iCs/>
          <w:sz w:val="28"/>
          <w:szCs w:val="28"/>
          <w:lang w:val="nl-NL"/>
        </w:rPr>
        <w:t>điểm)</w:t>
      </w:r>
    </w:p>
    <w:tbl>
      <w:tblPr>
        <w:tblStyle w:val="3"/>
        <w:tblW w:w="9563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75"/>
        <w:gridCol w:w="1905"/>
        <w:gridCol w:w="2310"/>
        <w:gridCol w:w="2222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0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Câu</w:t>
            </w:r>
          </w:p>
        </w:tc>
        <w:tc>
          <w:tcPr>
            <w:tcW w:w="67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Ý</w:t>
            </w:r>
          </w:p>
        </w:tc>
        <w:tc>
          <w:tcPr>
            <w:tcW w:w="643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8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6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 w:val="0"/>
                <w:iCs/>
                <w:sz w:val="28"/>
                <w:szCs w:val="28"/>
              </w:rPr>
              <w:t>Câu7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1,25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đi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ểm)</w:t>
            </w:r>
          </w:p>
        </w:tc>
        <w:tc>
          <w:tcPr>
            <w:tcW w:w="67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Cách đo thể tích vật rắn không thấm nước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bằng bình tràn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: Khi vật rắn 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không b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ỏ lọt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bình chia độ thì 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t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 xml:space="preserve">hả 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ch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ìm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vật vào trong bình tràn đựng đầy chất lỏng . Thể tích phần chất lỏng 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tràn ra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là thể tích của vật</w:t>
            </w:r>
          </w:p>
        </w:tc>
        <w:tc>
          <w:tcPr>
            <w:tcW w:w="8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1,25đ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05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 w:val="0"/>
                <w:iCs/>
                <w:sz w:val="28"/>
                <w:szCs w:val="28"/>
              </w:rPr>
              <w:t>Câu 8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2,0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đi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m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75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Thước 1: có GHĐ 30cm và ĐCNN là 1mm.                                               </w:t>
            </w:r>
          </w:p>
        </w:tc>
        <w:tc>
          <w:tcPr>
            <w:tcW w:w="8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0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Thước 2: có  GHĐ 1m và ĐCNN là 1cm</w:t>
            </w:r>
          </w:p>
        </w:tc>
        <w:tc>
          <w:tcPr>
            <w:tcW w:w="8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0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Để đo chiều dài của bàn GV ta dùng thước 2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Để đo chiều dài của cuốn sách giáo khoa vật lí ta dùng thước 1                                                                                     </w:t>
            </w:r>
          </w:p>
        </w:tc>
        <w:tc>
          <w:tcPr>
            <w:tcW w:w="8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1,0đ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05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Câu 9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(2,5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m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7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a</w:t>
            </w:r>
          </w:p>
        </w:tc>
        <w:tc>
          <w:tcPr>
            <w:tcW w:w="6437" w:type="dxa"/>
            <w:gridSpan w:val="3"/>
            <w:tcBorders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Nêu đúng VD a </w:t>
            </w:r>
          </w:p>
        </w:tc>
        <w:tc>
          <w:tcPr>
            <w:tcW w:w="846" w:type="dxa"/>
            <w:tcBorders>
              <w:bottom w:val="dotted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0,75đ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b</w:t>
            </w:r>
          </w:p>
        </w:tc>
        <w:tc>
          <w:tcPr>
            <w:tcW w:w="6437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Nêu đúng VD b </w:t>
            </w:r>
          </w:p>
        </w:tc>
        <w:tc>
          <w:tcPr>
            <w:tcW w:w="846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0,75đ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c</w:t>
            </w:r>
          </w:p>
        </w:tc>
        <w:tc>
          <w:tcPr>
            <w:tcW w:w="643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Nêu đúng VD c</w:t>
            </w:r>
          </w:p>
        </w:tc>
        <w:tc>
          <w:tcPr>
            <w:tcW w:w="846" w:type="dxa"/>
            <w:tcBorders>
              <w:top w:val="dotted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1,0đ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605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Câu 10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1,25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đi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m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Vật tác dụng lực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Vật chịu tác dụng lực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KQ tác dụng lực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1,25đ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605" w:type="dxa"/>
            <w:vMerge w:val="continue"/>
            <w:tcBorders/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a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ió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Nhà cửa, cây cối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Biến dạng vật</w:t>
            </w:r>
          </w:p>
        </w:tc>
        <w:tc>
          <w:tcPr>
            <w:tcW w:w="846" w:type="dxa"/>
            <w:vMerge w:val="continue"/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05" w:type="dxa"/>
            <w:vMerge w:val="continue"/>
            <w:tcBorders/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vi-VN"/>
              </w:rPr>
              <w:t>b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Chân cầu thủ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Quả bóng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Biến đổi chuyển động</w:t>
            </w:r>
          </w:p>
        </w:tc>
        <w:tc>
          <w:tcPr>
            <w:tcW w:w="846" w:type="dxa"/>
            <w:vMerge w:val="continue"/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17" w:type="dxa"/>
            <w:gridSpan w:val="5"/>
            <w:tcBorders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  <w:lang w:val="vi-VN"/>
              </w:rPr>
              <w:t>10đ</w:t>
            </w:r>
          </w:p>
        </w:tc>
      </w:tr>
    </w:tbl>
    <w:p>
      <w:pPr>
        <w:spacing w:after="0"/>
        <w:jc w:val="both"/>
        <w:rPr>
          <w:rFonts w:ascii="Times New Roman" w:hAnsi="Times New Roman" w:eastAsia="Calibri" w:cs="Times New Roman"/>
          <w:b/>
          <w:sz w:val="28"/>
          <w:szCs w:val="28"/>
          <w:lang w:val="it-IT"/>
        </w:rPr>
      </w:pPr>
    </w:p>
    <w:p>
      <w:pPr>
        <w:spacing w:after="0"/>
        <w:ind w:right="180"/>
        <w:outlineLvl w:val="0"/>
        <w:rPr>
          <w:rFonts w:ascii="Times New Roman" w:hAnsi="Times New Roman" w:eastAsia="Calibri" w:cs="Times New Roman"/>
          <w:sz w:val="28"/>
          <w:szCs w:val="28"/>
          <w:lang w:val="nl-NL"/>
        </w:rPr>
      </w:pPr>
    </w:p>
    <w:p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eastAsia="Calibri" w:cs="Times New Roman"/>
          <w:sz w:val="28"/>
          <w:szCs w:val="28"/>
          <w:lang w:val="nl-NL"/>
        </w:rPr>
        <w:br w:type="page"/>
      </w:r>
    </w:p>
    <w:sectPr>
      <w:pgSz w:w="12240" w:h="15840"/>
      <w:pgMar w:top="864" w:right="1440" w:bottom="864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46C"/>
    <w:multiLevelType w:val="multilevel"/>
    <w:tmpl w:val="1FC3246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D8058C"/>
    <w:rsid w:val="0003533A"/>
    <w:rsid w:val="000F3D98"/>
    <w:rsid w:val="001F2205"/>
    <w:rsid w:val="001F7401"/>
    <w:rsid w:val="0023392C"/>
    <w:rsid w:val="002643CD"/>
    <w:rsid w:val="00304CEA"/>
    <w:rsid w:val="00472111"/>
    <w:rsid w:val="005B6804"/>
    <w:rsid w:val="005E678F"/>
    <w:rsid w:val="006C49C4"/>
    <w:rsid w:val="0074589A"/>
    <w:rsid w:val="007918E1"/>
    <w:rsid w:val="007F4A84"/>
    <w:rsid w:val="0089399F"/>
    <w:rsid w:val="00A16DA8"/>
    <w:rsid w:val="00A305E2"/>
    <w:rsid w:val="00A62EB1"/>
    <w:rsid w:val="00B24E6E"/>
    <w:rsid w:val="00C0093E"/>
    <w:rsid w:val="00CB493F"/>
    <w:rsid w:val="00CD53FE"/>
    <w:rsid w:val="00D33A91"/>
    <w:rsid w:val="00D8058C"/>
    <w:rsid w:val="00D912FA"/>
    <w:rsid w:val="00F50BA4"/>
    <w:rsid w:val="00F52233"/>
    <w:rsid w:val="00FD2D6A"/>
    <w:rsid w:val="1BF847FF"/>
    <w:rsid w:val="1C825B0B"/>
    <w:rsid w:val="567C5404"/>
    <w:rsid w:val="5F7B14D3"/>
    <w:rsid w:val="77FA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har Char Char Char"/>
    <w:basedOn w:val="1"/>
    <w:uiPriority w:val="0"/>
    <w:pPr>
      <w:spacing w:after="160" w:line="240" w:lineRule="exact"/>
    </w:pPr>
    <w:rPr>
      <w:rFonts w:ascii="Tahoma" w:hAnsi="Tahoma" w:eastAsia="PMingLiU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3018</Characters>
  <Lines>25</Lines>
  <Paragraphs>7</Paragraphs>
  <TotalTime>0</TotalTime>
  <ScaleCrop>false</ScaleCrop>
  <LinksUpToDate>false</LinksUpToDate>
  <CharactersWithSpaces>3540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2017-12-25T14:06:00Z</dcterms:created>
  <dc:creator>Admin</dc:creator>
  <cp:lastModifiedBy>dell</cp:lastModifiedBy>
  <dcterms:modified xsi:type="dcterms:W3CDTF">2017-12-27T01:35:47Z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