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22" w:type="dxa"/>
        <w:jc w:val="center"/>
        <w:tblLayout w:type="fixed"/>
        <w:tblLook w:val="0000" w:firstRow="0" w:lastRow="0" w:firstColumn="0" w:lastColumn="0" w:noHBand="0" w:noVBand="0"/>
      </w:tblPr>
      <w:tblGrid>
        <w:gridCol w:w="4788"/>
        <w:gridCol w:w="5734"/>
      </w:tblGrid>
      <w:tr w:rsidR="00A93383" w:rsidRPr="00263A94" w14:paraId="112CC7B0" w14:textId="77777777" w:rsidTr="002322CC">
        <w:trPr>
          <w:trHeight w:val="1257"/>
          <w:jc w:val="center"/>
        </w:trPr>
        <w:tc>
          <w:tcPr>
            <w:tcW w:w="4788" w:type="dxa"/>
          </w:tcPr>
          <w:p w14:paraId="18C200B1" w14:textId="7CF2D7BF" w:rsidR="00A93383" w:rsidRPr="002322CC" w:rsidRDefault="00A35701" w:rsidP="00821D09">
            <w:pPr>
              <w:jc w:val="center"/>
              <w:rPr>
                <w:rFonts w:ascii="Times New Roman" w:hAnsi="Times New Roman"/>
                <w:sz w:val="26"/>
                <w:lang w:val="nl-NL"/>
              </w:rPr>
            </w:pPr>
            <w:r>
              <w:rPr>
                <w:rFonts w:ascii="Times New Roman" w:hAnsi="Times New Roman"/>
                <w:sz w:val="26"/>
                <w:lang w:val="nl-NL"/>
              </w:rPr>
              <w:t>UBND THÀNH PHỐ ĐÔNG TRIỀU</w:t>
            </w:r>
          </w:p>
          <w:p w14:paraId="65A1397A" w14:textId="341D9899" w:rsidR="00A93383" w:rsidRPr="002322CC" w:rsidRDefault="006E2440" w:rsidP="00821D09">
            <w:pPr>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4294967295" distB="4294967295" distL="114300" distR="114300" simplePos="0" relativeHeight="251661312" behindDoc="0" locked="0" layoutInCell="1" allowOverlap="1" wp14:anchorId="2BB68EFF" wp14:editId="159887FC">
                      <wp:simplePos x="0" y="0"/>
                      <wp:positionH relativeFrom="column">
                        <wp:posOffset>466725</wp:posOffset>
                      </wp:positionH>
                      <wp:positionV relativeFrom="paragraph">
                        <wp:posOffset>172084</wp:posOffset>
                      </wp:positionV>
                      <wp:extent cx="2284095" cy="0"/>
                      <wp:effectExtent l="0" t="0" r="2095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B4BF"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3.55pt" to="216.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GTsAEAAEgDAAAOAAAAZHJzL2Uyb0RvYy54bWysU8tu2zAQvBfoPxC815KFukgEyzk4SS9p&#10;ayDpB6z5kIhQXIJLW/Lfl2RsN2hvRXUguNzd4cxwtb6bR8uOKpBB1/HlouZMOYHSuL7jP18eP91w&#10;RhGcBItOdfykiN9tPn5YT75VDQ5opQosgThqJ9/xIUbfVhWJQY1AC/TKpaTGMEJMYegrGWBK6KOt&#10;mrr+Uk0YpA8oFFE6vX9L8k3B11qJ+ENrUpHZjidusayhrPu8Vps1tH0APxhxpgH/wGIE49KlV6h7&#10;iMAOwfwFNRoRkFDHhcCxQq2NUEVDUrOs/1DzPIBXRUsyh/zVJvp/sOL7cet2IVMXs3v2TyheiTnc&#10;DuB6VQi8nHx6uGW2qpo8tdeWHJDfBbafvqFMNXCIWFyYdRgzZNLH5mL26Wq2miMT6bBpbj7XtyvO&#10;xCVXQXtp9IHiV4Ujy5uOW+OyD9DC8YliJgLtpSQfO3w01pa3tI5NHb9dNavSQGiNzMlcRqHfb21g&#10;R8jTUL6iKmXelwU8OFnABgXy4byPYOzbPl1u3dmMrD8PG7V7lKdduJiUnquwPI9Wnof3cen+/QNs&#10;fgEAAP//AwBQSwMEFAAGAAgAAAAhAFnKJR7dAAAACAEAAA8AAABkcnMvZG93bnJldi54bWxMj8FO&#10;wzAQRO9I/IO1SFwq6jQBikI2FQJy49IC4rqNlyQiXqex2wa+HiMOcJyd0czbYjXZXh149J0ThMU8&#10;AcVSO9NJg/DyXF3cgPKBxFDvhBE+2cOqPD0pKDfuKGs+bEKjYon4nBDaEIZca1+3bMnP3cASvXc3&#10;WgpRjo02Ix1jue11miTX2lIncaGlge9brj82e4vgq1feVV+zepa8ZY3jdPfw9EiI52fT3S2owFP4&#10;C8MPfkSHMjJt3V6MVz3CMruKSYR0uQAV/cssS0Ftfw+6LPT/B8pvAAAA//8DAFBLAQItABQABgAI&#10;AAAAIQC2gziS/gAAAOEBAAATAAAAAAAAAAAAAAAAAAAAAABbQ29udGVudF9UeXBlc10ueG1sUEsB&#10;Ai0AFAAGAAgAAAAhADj9If/WAAAAlAEAAAsAAAAAAAAAAAAAAAAALwEAAF9yZWxzLy5yZWxzUEsB&#10;Ai0AFAAGAAgAAAAhAFCDcZOwAQAASAMAAA4AAAAAAAAAAAAAAAAALgIAAGRycy9lMm9Eb2MueG1s&#10;UEsBAi0AFAAGAAgAAAAhAFnKJR7dAAAACAEAAA8AAAAAAAAAAAAAAAAACgQAAGRycy9kb3ducmV2&#10;LnhtbFBLBQYAAAAABAAEAPMAAAAUBQAAAAA=&#10;"/>
                  </w:pict>
                </mc:Fallback>
              </mc:AlternateContent>
            </w:r>
            <w:r w:rsidR="00A93383" w:rsidRPr="002322CC">
              <w:rPr>
                <w:rFonts w:ascii="Times New Roman" w:hAnsi="Times New Roman"/>
                <w:b/>
                <w:sz w:val="26"/>
                <w:szCs w:val="26"/>
                <w:lang w:val="nl-NL"/>
              </w:rPr>
              <w:t xml:space="preserve">TRƯỜNG THCS </w:t>
            </w:r>
            <w:r w:rsidR="0097032D">
              <w:rPr>
                <w:rFonts w:ascii="Times New Roman" w:hAnsi="Times New Roman"/>
                <w:b/>
                <w:sz w:val="26"/>
                <w:szCs w:val="26"/>
                <w:lang w:val="nl-NL"/>
              </w:rPr>
              <w:t>HỒNG THÁI ĐÔNG</w:t>
            </w:r>
          </w:p>
          <w:p w14:paraId="7526D97B" w14:textId="77777777" w:rsidR="00A93383" w:rsidRPr="001770C1" w:rsidRDefault="00A93383" w:rsidP="00821D09">
            <w:pPr>
              <w:jc w:val="center"/>
              <w:rPr>
                <w:rFonts w:ascii="Times New Roman" w:hAnsi="Times New Roman"/>
                <w:lang w:val="nl-NL"/>
              </w:rPr>
            </w:pPr>
          </w:p>
          <w:p w14:paraId="6E722D8E" w14:textId="0ED75E8F" w:rsidR="00A93383" w:rsidRPr="001770C1" w:rsidRDefault="00A93383" w:rsidP="006A746A">
            <w:pPr>
              <w:jc w:val="center"/>
              <w:rPr>
                <w:rFonts w:ascii="Times New Roman" w:hAnsi="Times New Roman"/>
                <w:lang w:val="nl-NL"/>
              </w:rPr>
            </w:pPr>
            <w:r w:rsidRPr="001770C1">
              <w:rPr>
                <w:rFonts w:ascii="Times New Roman" w:hAnsi="Times New Roman"/>
                <w:lang w:val="nl-NL"/>
              </w:rPr>
              <w:t>Số:</w:t>
            </w:r>
            <w:r w:rsidR="00C724EE">
              <w:rPr>
                <w:rFonts w:ascii="Times New Roman" w:hAnsi="Times New Roman"/>
                <w:lang w:val="nl-NL"/>
              </w:rPr>
              <w:t xml:space="preserve"> </w:t>
            </w:r>
            <w:r w:rsidR="00A35701">
              <w:rPr>
                <w:rFonts w:ascii="Times New Roman" w:hAnsi="Times New Roman"/>
                <w:lang w:val="nl-NL"/>
              </w:rPr>
              <w:t>973</w:t>
            </w:r>
            <w:r>
              <w:rPr>
                <w:rFonts w:ascii="Times New Roman" w:hAnsi="Times New Roman"/>
                <w:lang w:val="nl-NL"/>
              </w:rPr>
              <w:t>/KH</w:t>
            </w:r>
            <w:r w:rsidRPr="001770C1">
              <w:rPr>
                <w:rFonts w:ascii="Times New Roman" w:hAnsi="Times New Roman"/>
                <w:lang w:val="nl-NL"/>
              </w:rPr>
              <w:t>-TrTHCS</w:t>
            </w:r>
          </w:p>
        </w:tc>
        <w:tc>
          <w:tcPr>
            <w:tcW w:w="5734" w:type="dxa"/>
          </w:tcPr>
          <w:p w14:paraId="2D4A93C1" w14:textId="77777777" w:rsidR="00A93383" w:rsidRPr="002322CC" w:rsidRDefault="00A93383" w:rsidP="00821D09">
            <w:pPr>
              <w:jc w:val="center"/>
              <w:rPr>
                <w:rFonts w:ascii="Times New Roman" w:hAnsi="Times New Roman"/>
                <w:b/>
                <w:lang w:val="nl-NL"/>
              </w:rPr>
            </w:pPr>
            <w:r w:rsidRPr="002322CC">
              <w:rPr>
                <w:rFonts w:ascii="Times New Roman" w:hAnsi="Times New Roman"/>
                <w:b/>
                <w:sz w:val="26"/>
                <w:lang w:val="nl-NL"/>
              </w:rPr>
              <w:t>CỘNG HÒA XÃ HỘI CHỦ NGHĨA VIỆT NAM</w:t>
            </w:r>
          </w:p>
          <w:p w14:paraId="21130DA2" w14:textId="77777777" w:rsidR="00A93383" w:rsidRPr="0097032D" w:rsidRDefault="006E2440" w:rsidP="00821D09">
            <w:pPr>
              <w:jc w:val="center"/>
              <w:rPr>
                <w:rFonts w:ascii="Times New Roman" w:hAnsi="Times New Roman"/>
                <w:b/>
                <w:sz w:val="26"/>
                <w:szCs w:val="26"/>
                <w:lang w:val="nl-NL"/>
              </w:rPr>
            </w:pPr>
            <w:r>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17A57CA1" wp14:editId="42AAFB2A">
                      <wp:simplePos x="0" y="0"/>
                      <wp:positionH relativeFrom="column">
                        <wp:posOffset>607695</wp:posOffset>
                      </wp:positionH>
                      <wp:positionV relativeFrom="paragraph">
                        <wp:posOffset>189864</wp:posOffset>
                      </wp:positionV>
                      <wp:extent cx="20574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700B6"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14.95pt" to="20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osEmncAAAACAEAAA8AAABkcnMvZG93bnJldi54bWxMj81O&#10;wzAQhO9IvIO1SFwq6jT8JsSpEJBbLxQQ1228JBHxOo3dNvD0LOIAx50ZzX5TLCfXqz2NofNsYDFP&#10;QBHX3nbcGHh5rs5uQIWIbLH3TAY+KcCyPD4qMLf+wE+0X8dGSQmHHA20MQ651qFuyWGY+4FYvHc/&#10;Ooxyjo22Ix6k3PU6TZIr7bBj+dDiQPct1R/rnTMQqlfaVl+zepa8nTee0u3D6hGNOT2Z7m5BRZri&#10;Xxh+8AUdSmHa+B3boHoD2eW1JA2kWQZK/ItFJsLmV9Blof8PKL8BAAD//wMAUEsBAi0AFAAGAAgA&#10;AAAhALaDOJL+AAAA4QEAABMAAAAAAAAAAAAAAAAAAAAAAFtDb250ZW50X1R5cGVzXS54bWxQSwEC&#10;LQAUAAYACAAAACEAOP0h/9YAAACUAQAACwAAAAAAAAAAAAAAAAAvAQAAX3JlbHMvLnJlbHNQSwEC&#10;LQAUAAYACAAAACEAw98+ybABAABIAwAADgAAAAAAAAAAAAAAAAAuAgAAZHJzL2Uyb0RvYy54bWxQ&#10;SwECLQAUAAYACAAAACEAaiwSadwAAAAIAQAADwAAAAAAAAAAAAAAAAAKBAAAZHJzL2Rvd25yZXYu&#10;eG1sUEsFBgAAAAAEAAQA8wAAABMFAAAAAA==&#10;"/>
                  </w:pict>
                </mc:Fallback>
              </mc:AlternateContent>
            </w:r>
            <w:r w:rsidR="00A93383" w:rsidRPr="0097032D">
              <w:rPr>
                <w:rFonts w:ascii="Times New Roman" w:hAnsi="Times New Roman"/>
                <w:b/>
                <w:sz w:val="26"/>
                <w:szCs w:val="26"/>
                <w:lang w:val="nl-NL"/>
              </w:rPr>
              <w:t>Độc lập  - Tự do - Hạnh phúc</w:t>
            </w:r>
          </w:p>
          <w:p w14:paraId="72FED45E" w14:textId="77777777" w:rsidR="00A93383" w:rsidRPr="0097032D" w:rsidRDefault="00A93383" w:rsidP="00821D09">
            <w:pPr>
              <w:jc w:val="center"/>
              <w:rPr>
                <w:rFonts w:ascii="Times New Roman" w:hAnsi="Times New Roman"/>
                <w:b/>
                <w:sz w:val="26"/>
                <w:lang w:val="nl-NL"/>
              </w:rPr>
            </w:pPr>
          </w:p>
          <w:p w14:paraId="35261628" w14:textId="2EB3AF67" w:rsidR="00A93383" w:rsidRPr="0097032D" w:rsidRDefault="009F72F0" w:rsidP="00DC1FFF">
            <w:pPr>
              <w:rPr>
                <w:rFonts w:ascii="Times New Roman" w:hAnsi="Times New Roman"/>
                <w:i/>
                <w:sz w:val="26"/>
                <w:lang w:val="nl-NL"/>
              </w:rPr>
            </w:pPr>
            <w:r>
              <w:rPr>
                <w:rFonts w:ascii="Times New Roman" w:hAnsi="Times New Roman"/>
                <w:i/>
                <w:sz w:val="26"/>
                <w:lang w:val="nl-NL"/>
              </w:rPr>
              <w:t xml:space="preserve">           </w:t>
            </w:r>
            <w:r w:rsidR="00A93383" w:rsidRPr="0097032D">
              <w:rPr>
                <w:rFonts w:ascii="Times New Roman" w:hAnsi="Times New Roman"/>
                <w:i/>
                <w:sz w:val="26"/>
                <w:lang w:val="nl-NL"/>
              </w:rPr>
              <w:t xml:space="preserve">Đông Triều, ngày </w:t>
            </w:r>
            <w:r w:rsidR="00FD044B">
              <w:rPr>
                <w:rFonts w:ascii="Times New Roman" w:hAnsi="Times New Roman"/>
                <w:i/>
                <w:sz w:val="26"/>
                <w:lang w:val="nl-NL"/>
              </w:rPr>
              <w:t>2</w:t>
            </w:r>
            <w:r w:rsidR="00A35701">
              <w:rPr>
                <w:rFonts w:ascii="Times New Roman" w:hAnsi="Times New Roman"/>
                <w:i/>
                <w:sz w:val="26"/>
                <w:lang w:val="nl-NL"/>
              </w:rPr>
              <w:t>7</w:t>
            </w:r>
            <w:r w:rsidR="00A93383" w:rsidRPr="0097032D">
              <w:rPr>
                <w:rFonts w:ascii="Times New Roman" w:hAnsi="Times New Roman"/>
                <w:i/>
                <w:sz w:val="26"/>
                <w:lang w:val="nl-NL"/>
              </w:rPr>
              <w:t xml:space="preserve"> tháng 1</w:t>
            </w:r>
            <w:r w:rsidR="00A35701">
              <w:rPr>
                <w:rFonts w:ascii="Times New Roman" w:hAnsi="Times New Roman"/>
                <w:i/>
                <w:sz w:val="26"/>
                <w:lang w:val="nl-NL"/>
              </w:rPr>
              <w:t>1</w:t>
            </w:r>
            <w:r w:rsidR="0028056C" w:rsidRPr="0097032D">
              <w:rPr>
                <w:rFonts w:ascii="Times New Roman" w:hAnsi="Times New Roman"/>
                <w:i/>
                <w:sz w:val="26"/>
                <w:lang w:val="nl-NL"/>
              </w:rPr>
              <w:t xml:space="preserve"> năm 202</w:t>
            </w:r>
            <w:r w:rsidR="00FD044B">
              <w:rPr>
                <w:rFonts w:ascii="Times New Roman" w:hAnsi="Times New Roman"/>
                <w:i/>
                <w:sz w:val="26"/>
                <w:lang w:val="nl-NL"/>
              </w:rPr>
              <w:t>4</w:t>
            </w:r>
          </w:p>
        </w:tc>
      </w:tr>
    </w:tbl>
    <w:p w14:paraId="7DF56587" w14:textId="77777777" w:rsidR="00A93383" w:rsidRPr="0097032D" w:rsidRDefault="00A93383" w:rsidP="00A93383">
      <w:pPr>
        <w:rPr>
          <w:rFonts w:ascii="Times New Roman" w:hAnsi="Times New Roman"/>
          <w:b/>
          <w:lang w:val="nl-NL"/>
        </w:rPr>
      </w:pPr>
    </w:p>
    <w:p w14:paraId="6029082F" w14:textId="77777777" w:rsidR="00FD044B" w:rsidRPr="00FD044B" w:rsidRDefault="00FD044B" w:rsidP="00FD044B">
      <w:pPr>
        <w:jc w:val="center"/>
        <w:outlineLvl w:val="0"/>
        <w:rPr>
          <w:rFonts w:ascii="Times New Roman" w:hAnsi="Times New Roman"/>
          <w:b/>
          <w:lang w:val="nl-NL"/>
        </w:rPr>
      </w:pPr>
      <w:r w:rsidRPr="00FD044B">
        <w:rPr>
          <w:rFonts w:ascii="Times New Roman" w:hAnsi="Times New Roman"/>
          <w:b/>
          <w:lang w:val="nl-NL"/>
        </w:rPr>
        <w:t>BÁO CÁO</w:t>
      </w:r>
    </w:p>
    <w:p w14:paraId="212BD9A7" w14:textId="0A49EF5C" w:rsidR="00FD044B" w:rsidRPr="00FD044B" w:rsidRDefault="00FD044B" w:rsidP="00FD044B">
      <w:pPr>
        <w:jc w:val="center"/>
        <w:outlineLvl w:val="0"/>
        <w:rPr>
          <w:rFonts w:ascii="Times New Roman" w:hAnsi="Times New Roman"/>
          <w:b/>
          <w:lang w:val="nl-NL"/>
        </w:rPr>
      </w:pPr>
      <w:r w:rsidRPr="00FD044B">
        <w:rPr>
          <w:rFonts w:ascii="Times New Roman" w:hAnsi="Times New Roman"/>
          <w:b/>
          <w:lang w:val="nl-NL"/>
        </w:rPr>
        <w:t xml:space="preserve"> Kết quả thực hiện công tác tháng </w:t>
      </w:r>
      <w:r>
        <w:rPr>
          <w:rFonts w:ascii="Times New Roman" w:hAnsi="Times New Roman"/>
          <w:b/>
          <w:lang w:val="nl-NL"/>
        </w:rPr>
        <w:t>1</w:t>
      </w:r>
      <w:r w:rsidR="00A35701">
        <w:rPr>
          <w:rFonts w:ascii="Times New Roman" w:hAnsi="Times New Roman"/>
          <w:b/>
          <w:lang w:val="nl-NL"/>
        </w:rPr>
        <w:t>1</w:t>
      </w:r>
      <w:r w:rsidRPr="00FD044B">
        <w:rPr>
          <w:rFonts w:ascii="Times New Roman" w:hAnsi="Times New Roman"/>
          <w:b/>
          <w:lang w:val="nl-NL"/>
        </w:rPr>
        <w:t>/2024</w:t>
      </w:r>
    </w:p>
    <w:p w14:paraId="2A49A8B2" w14:textId="5EDDE365" w:rsidR="00FD044B" w:rsidRPr="00FD044B" w:rsidRDefault="00FD044B" w:rsidP="00FD044B">
      <w:pPr>
        <w:jc w:val="center"/>
        <w:outlineLvl w:val="0"/>
        <w:rPr>
          <w:rFonts w:ascii="Times New Roman" w:hAnsi="Times New Roman"/>
          <w:b/>
          <w:lang w:val="nl-NL"/>
        </w:rPr>
      </w:pPr>
      <w:r w:rsidRPr="00FD044B">
        <w:rPr>
          <w:rFonts w:ascii="Times New Roman" w:hAnsi="Times New Roman"/>
          <w:b/>
          <w:lang w:val="nl-NL"/>
        </w:rPr>
        <w:t>Nhiệm vụ trọng tâm công tác tháng 1</w:t>
      </w:r>
      <w:r w:rsidR="00A35701">
        <w:rPr>
          <w:rFonts w:ascii="Times New Roman" w:hAnsi="Times New Roman"/>
          <w:b/>
          <w:lang w:val="nl-NL"/>
        </w:rPr>
        <w:t>2</w:t>
      </w:r>
      <w:r w:rsidRPr="00FD044B">
        <w:rPr>
          <w:rFonts w:ascii="Times New Roman" w:hAnsi="Times New Roman"/>
          <w:b/>
          <w:lang w:val="nl-NL"/>
        </w:rPr>
        <w:t>/2024</w:t>
      </w:r>
    </w:p>
    <w:p w14:paraId="66D98403" w14:textId="77777777" w:rsidR="00FD044B" w:rsidRPr="00FD044B" w:rsidRDefault="00FD044B" w:rsidP="00FD044B">
      <w:pPr>
        <w:jc w:val="center"/>
        <w:rPr>
          <w:rFonts w:ascii="Times New Roman" w:hAnsi="Times New Roman"/>
          <w:b/>
          <w:lang w:val="nl-NL"/>
        </w:rPr>
      </w:pPr>
      <w:r w:rsidRPr="00FD044B">
        <w:rPr>
          <w:rFonts w:ascii="Times New Roman" w:hAnsi="Times New Roman"/>
          <w:b/>
          <w:lang w:val="nl-NL"/>
        </w:rPr>
        <w:t>------------------------</w:t>
      </w:r>
    </w:p>
    <w:p w14:paraId="006D86CF" w14:textId="77777777" w:rsidR="00A93383" w:rsidRPr="0097032D" w:rsidRDefault="00A93383" w:rsidP="00A93383">
      <w:pPr>
        <w:jc w:val="center"/>
        <w:rPr>
          <w:b/>
          <w:lang w:val="nl-NL"/>
        </w:rPr>
      </w:pPr>
    </w:p>
    <w:p w14:paraId="1C92D905" w14:textId="4798A206" w:rsidR="00FD044B" w:rsidRPr="00FD044B" w:rsidRDefault="00FD044B" w:rsidP="00AA34DB">
      <w:pPr>
        <w:ind w:left="227" w:right="227" w:firstLine="720"/>
        <w:outlineLvl w:val="0"/>
        <w:rPr>
          <w:rFonts w:ascii="Times New Roman" w:hAnsi="Times New Roman"/>
          <w:b/>
          <w:lang w:val="nl-NL"/>
        </w:rPr>
      </w:pPr>
      <w:r w:rsidRPr="00FD044B">
        <w:rPr>
          <w:rFonts w:ascii="Times New Roman" w:hAnsi="Times New Roman"/>
          <w:b/>
          <w:lang w:val="nl-NL"/>
        </w:rPr>
        <w:t xml:space="preserve">I. Kết quả thực hiện nhiệm vụ công tác tháng </w:t>
      </w:r>
      <w:r>
        <w:rPr>
          <w:rFonts w:ascii="Times New Roman" w:hAnsi="Times New Roman"/>
          <w:b/>
          <w:lang w:val="nl-NL"/>
        </w:rPr>
        <w:t>1</w:t>
      </w:r>
      <w:r w:rsidR="00A35701">
        <w:rPr>
          <w:rFonts w:ascii="Times New Roman" w:hAnsi="Times New Roman"/>
          <w:b/>
          <w:lang w:val="nl-NL"/>
        </w:rPr>
        <w:t>1</w:t>
      </w:r>
      <w:r w:rsidRPr="00FD044B">
        <w:rPr>
          <w:rFonts w:ascii="Times New Roman" w:hAnsi="Times New Roman"/>
          <w:b/>
          <w:lang w:val="nl-NL"/>
        </w:rPr>
        <w:t>/2024</w:t>
      </w:r>
    </w:p>
    <w:p w14:paraId="489C65B8" w14:textId="77777777" w:rsidR="00FD044B" w:rsidRPr="00FD044B" w:rsidRDefault="00FD044B" w:rsidP="00AA34DB">
      <w:pPr>
        <w:ind w:left="227" w:right="227" w:firstLine="720"/>
        <w:rPr>
          <w:rFonts w:ascii="Times New Roman" w:hAnsi="Times New Roman"/>
          <w:b/>
          <w:color w:val="000000"/>
          <w:lang w:val="nl-NL"/>
        </w:rPr>
      </w:pPr>
      <w:r w:rsidRPr="00FD044B">
        <w:rPr>
          <w:rFonts w:ascii="Times New Roman" w:hAnsi="Times New Roman"/>
          <w:b/>
          <w:color w:val="000000"/>
          <w:lang w:val="nl-NL"/>
        </w:rPr>
        <w:t>1. Công tác phát triển</w:t>
      </w:r>
    </w:p>
    <w:p w14:paraId="30E93140" w14:textId="1F051466" w:rsidR="00736D9A" w:rsidRPr="00FD044B" w:rsidRDefault="00FD044B" w:rsidP="00AA34DB">
      <w:pPr>
        <w:ind w:left="227" w:right="227"/>
        <w:jc w:val="both"/>
        <w:rPr>
          <w:rFonts w:ascii="Times New Roman" w:hAnsi="Times New Roman"/>
          <w:lang w:val="nl-NL"/>
        </w:rPr>
      </w:pPr>
      <w:r w:rsidRPr="00FD044B">
        <w:rPr>
          <w:rFonts w:ascii="Times New Roman" w:hAnsi="Times New Roman"/>
          <w:lang w:val="nl-NL"/>
        </w:rPr>
        <w:t xml:space="preserve">- Nhà trường </w:t>
      </w:r>
      <w:r w:rsidR="00A35701">
        <w:rPr>
          <w:rFonts w:ascii="Times New Roman" w:hAnsi="Times New Roman"/>
          <w:lang w:val="nl-NL"/>
        </w:rPr>
        <w:t>giữ vững</w:t>
      </w:r>
      <w:r w:rsidRPr="00FD044B">
        <w:rPr>
          <w:rFonts w:ascii="Times New Roman" w:hAnsi="Times New Roman"/>
          <w:lang w:val="nl-NL"/>
        </w:rPr>
        <w:t xml:space="preserve"> quy mô 18 lớp với 746 HS.</w:t>
      </w:r>
    </w:p>
    <w:p w14:paraId="4F655B49" w14:textId="02522071" w:rsidR="00FD044B" w:rsidRPr="00FD044B" w:rsidRDefault="00FD044B" w:rsidP="00AA34DB">
      <w:pPr>
        <w:ind w:left="227" w:right="227"/>
        <w:jc w:val="both"/>
        <w:rPr>
          <w:rFonts w:ascii="Times New Roman" w:hAnsi="Times New Roman"/>
          <w:lang w:val="nl-NL"/>
        </w:rPr>
      </w:pPr>
      <w:r w:rsidRPr="00FD044B">
        <w:rPr>
          <w:rFonts w:ascii="Times New Roman" w:hAnsi="Times New Roman"/>
          <w:lang w:val="nl-NL"/>
        </w:rPr>
        <w:t xml:space="preserve">- </w:t>
      </w:r>
      <w:r>
        <w:rPr>
          <w:rFonts w:ascii="Times New Roman" w:hAnsi="Times New Roman"/>
          <w:lang w:val="nl-NL"/>
        </w:rPr>
        <w:t>Hoàn thiện hồ sơ đánh giá công tác điều tra PCGD, xóa mù chữ năm 2024</w:t>
      </w:r>
      <w:r w:rsidR="00736D9A">
        <w:rPr>
          <w:rFonts w:ascii="Times New Roman" w:hAnsi="Times New Roman"/>
          <w:lang w:val="nl-NL"/>
        </w:rPr>
        <w:t>.</w:t>
      </w:r>
    </w:p>
    <w:p w14:paraId="7E6BE32C" w14:textId="77777777" w:rsidR="00FD044B" w:rsidRPr="00FD044B" w:rsidRDefault="00FD044B" w:rsidP="00AA34DB">
      <w:pPr>
        <w:tabs>
          <w:tab w:val="left" w:pos="0"/>
        </w:tabs>
        <w:ind w:left="227" w:right="227"/>
        <w:jc w:val="both"/>
        <w:rPr>
          <w:rFonts w:ascii="Times New Roman" w:hAnsi="Times New Roman"/>
          <w:b/>
          <w:bCs/>
          <w:color w:val="000000"/>
          <w:lang w:val="nl-NL"/>
        </w:rPr>
      </w:pPr>
      <w:r w:rsidRPr="00FD044B">
        <w:rPr>
          <w:rFonts w:ascii="Times New Roman" w:hAnsi="Times New Roman"/>
          <w:b/>
          <w:bCs/>
          <w:color w:val="000000"/>
          <w:lang w:val="nl-NL"/>
        </w:rPr>
        <w:tab/>
        <w:t>2</w:t>
      </w:r>
      <w:r w:rsidRPr="00FD044B">
        <w:rPr>
          <w:rFonts w:ascii="Times New Roman" w:hAnsi="Times New Roman"/>
          <w:color w:val="000000"/>
          <w:lang w:val="nl-NL"/>
        </w:rPr>
        <w:t xml:space="preserve"> .</w:t>
      </w:r>
      <w:r w:rsidRPr="00FD044B">
        <w:rPr>
          <w:rFonts w:ascii="Times New Roman" w:hAnsi="Times New Roman"/>
          <w:b/>
          <w:bCs/>
          <w:color w:val="000000"/>
          <w:lang w:val="nl-NL"/>
        </w:rPr>
        <w:t xml:space="preserve"> Giáo dục toàn diện </w:t>
      </w:r>
    </w:p>
    <w:p w14:paraId="0BF6FF28" w14:textId="77777777" w:rsidR="00FD044B" w:rsidRPr="00FD044B" w:rsidRDefault="00FD044B" w:rsidP="00AA34DB">
      <w:pPr>
        <w:tabs>
          <w:tab w:val="left" w:pos="423"/>
        </w:tabs>
        <w:ind w:left="227" w:right="227" w:firstLine="6"/>
        <w:jc w:val="both"/>
        <w:rPr>
          <w:rFonts w:ascii="Times New Roman" w:hAnsi="Times New Roman"/>
          <w:b/>
          <w:bCs/>
          <w:color w:val="000000"/>
          <w:lang w:val="nl-NL"/>
        </w:rPr>
      </w:pPr>
      <w:r w:rsidRPr="00FD044B">
        <w:rPr>
          <w:rFonts w:ascii="Times New Roman" w:hAnsi="Times New Roman"/>
          <w:b/>
          <w:bCs/>
          <w:i/>
          <w:iCs/>
          <w:color w:val="000000"/>
          <w:lang w:val="nl-NL"/>
        </w:rPr>
        <w:tab/>
      </w:r>
      <w:r w:rsidRPr="00FD044B">
        <w:rPr>
          <w:rFonts w:ascii="Times New Roman" w:hAnsi="Times New Roman"/>
          <w:b/>
          <w:bCs/>
          <w:i/>
          <w:iCs/>
          <w:color w:val="000000"/>
          <w:lang w:val="nl-NL"/>
        </w:rPr>
        <w:tab/>
        <w:t>2.1. Giáo dục đạo đức và pháp luật</w:t>
      </w:r>
      <w:r w:rsidRPr="00FD044B">
        <w:rPr>
          <w:rFonts w:ascii="Times New Roman" w:hAnsi="Times New Roman"/>
          <w:b/>
          <w:bCs/>
          <w:color w:val="000000"/>
          <w:lang w:val="nl-NL"/>
        </w:rPr>
        <w:t xml:space="preserve"> </w:t>
      </w:r>
    </w:p>
    <w:p w14:paraId="4B58D4F4" w14:textId="3C3D41EB" w:rsidR="0087354D" w:rsidRPr="0087354D" w:rsidRDefault="0087354D" w:rsidP="00AA34DB">
      <w:pPr>
        <w:tabs>
          <w:tab w:val="left" w:pos="423"/>
        </w:tabs>
        <w:ind w:left="227" w:right="227" w:firstLine="6"/>
        <w:jc w:val="both"/>
        <w:rPr>
          <w:rFonts w:ascii="Times New Roman" w:hAnsi="Times New Roman"/>
          <w:color w:val="000000"/>
          <w:lang w:val="de-DE"/>
        </w:rPr>
      </w:pPr>
      <w:r>
        <w:rPr>
          <w:rFonts w:ascii="Times New Roman" w:hAnsi="Times New Roman"/>
          <w:lang w:val="de-DE"/>
        </w:rPr>
        <w:t>- T</w:t>
      </w:r>
      <w:r w:rsidR="00D34BFC">
        <w:rPr>
          <w:rFonts w:ascii="Times New Roman" w:hAnsi="Times New Roman"/>
          <w:lang w:val="de-DE"/>
        </w:rPr>
        <w:t>iếp tục t</w:t>
      </w:r>
      <w:r w:rsidRPr="0087354D">
        <w:rPr>
          <w:rFonts w:ascii="Times New Roman" w:hAnsi="Times New Roman"/>
          <w:lang w:val="de-DE"/>
        </w:rPr>
        <w:t>uyên truyền, phổ biến Kế hoạch số 309/KH-BATGT ngày 10/10/2024 Kế hoạch hành động của Ban An toàn Giao thông tỉnh Quảng Ninh về "Không giao xe cho người không đủ điều kiện điều khiển phương tiện tham gia giao thông"</w:t>
      </w:r>
      <w:r>
        <w:rPr>
          <w:rFonts w:ascii="Times New Roman" w:hAnsi="Times New Roman"/>
          <w:lang w:val="de-DE"/>
        </w:rPr>
        <w:t xml:space="preserve"> đến PHHS và tổ chức ký cam kết thực hiện.</w:t>
      </w:r>
    </w:p>
    <w:p w14:paraId="49378D31" w14:textId="286BA80F" w:rsidR="00BC108B" w:rsidRDefault="00BC108B" w:rsidP="00AA34DB">
      <w:pPr>
        <w:ind w:left="227" w:right="227"/>
        <w:jc w:val="both"/>
        <w:rPr>
          <w:rFonts w:ascii="Times New Roman" w:hAnsi="Times New Roman"/>
          <w:color w:val="000000"/>
          <w:lang w:val="de-DE"/>
        </w:rPr>
      </w:pPr>
      <w:r>
        <w:rPr>
          <w:rFonts w:ascii="Times New Roman" w:hAnsi="Times New Roman"/>
          <w:color w:val="000000"/>
          <w:lang w:val="de-DE"/>
        </w:rPr>
        <w:t xml:space="preserve">- </w:t>
      </w:r>
      <w:r w:rsidR="00D34BFC">
        <w:rPr>
          <w:rFonts w:ascii="Times New Roman" w:hAnsi="Times New Roman"/>
          <w:color w:val="000000"/>
          <w:lang w:val="de-DE"/>
        </w:rPr>
        <w:t xml:space="preserve">Thực hiện tổ chức </w:t>
      </w:r>
      <w:bookmarkStart w:id="0" w:name="_Hlk183587830"/>
      <w:r w:rsidR="00D34BFC">
        <w:rPr>
          <w:rFonts w:ascii="Times New Roman" w:hAnsi="Times New Roman"/>
          <w:color w:val="000000"/>
          <w:lang w:val="de-DE"/>
        </w:rPr>
        <w:t>các hoạt động hưởng ứng Ngày thế giới tưởng niệm các nạn nhân tử vong do tai nạn giao thông năm 2024 theo Công văn số 2046/PGD&amp;ĐT ngày 08/11/2024 của Phòng GD&amp;ĐT thành phố Đông Triều.</w:t>
      </w:r>
    </w:p>
    <w:bookmarkEnd w:id="0"/>
    <w:p w14:paraId="39D68837" w14:textId="1F2AA6B6" w:rsidR="00D34BFC" w:rsidRDefault="00D34BFC" w:rsidP="00AA34DB">
      <w:pPr>
        <w:ind w:left="227" w:right="227"/>
        <w:jc w:val="both"/>
        <w:rPr>
          <w:rFonts w:ascii="Times New Roman" w:hAnsi="Times New Roman"/>
          <w:color w:val="000000"/>
          <w:lang w:val="de-DE"/>
        </w:rPr>
      </w:pPr>
      <w:r>
        <w:rPr>
          <w:rFonts w:ascii="Times New Roman" w:hAnsi="Times New Roman"/>
          <w:color w:val="000000"/>
          <w:lang w:val="de-DE"/>
        </w:rPr>
        <w:t>- Thực hiện tăng cường công tác tuyên truyền phòng ngừa vi phạm về vũ khí, vật liệu nổ, công cụ hỗ trợ và pháo trong dịp Tết Nguyên đán Ất Tỵ 2025 theo Công văn chỉ đạo số 2047/PGD&amp;ĐT ngày 08/11/2024 của Phòng giáo dục đào tạo thành phố.</w:t>
      </w:r>
    </w:p>
    <w:p w14:paraId="39B740B7" w14:textId="6B5D207A" w:rsidR="00D34BFC" w:rsidRDefault="00D34BFC" w:rsidP="00AA34DB">
      <w:pPr>
        <w:ind w:left="227" w:right="227"/>
        <w:jc w:val="both"/>
        <w:rPr>
          <w:rFonts w:ascii="Times New Roman" w:hAnsi="Times New Roman"/>
          <w:color w:val="000000"/>
          <w:lang w:val="de-DE"/>
        </w:rPr>
      </w:pPr>
      <w:r>
        <w:rPr>
          <w:rFonts w:ascii="Times New Roman" w:hAnsi="Times New Roman"/>
          <w:color w:val="000000"/>
          <w:lang w:val="de-DE"/>
        </w:rPr>
        <w:t>- Thực hiện tăng cường công tác tuyên truyền phòng ngừa vi phạm về thực hiện chương trình hành động quốc gia khắc phục hậu quả bom mìn sau chiến tranh gia đoạn 2024-2025 trên địa bàn Tỉnh Quảng Ninh theo Công văn chỉ đạo số 2080/PGD&amp;ĐT ngày 15/11/2024 của Phòng GD&amp;ĐT Thành phố.</w:t>
      </w:r>
    </w:p>
    <w:p w14:paraId="31B9A5F4" w14:textId="39994A14" w:rsidR="00D34BFC" w:rsidRDefault="00D34BFC" w:rsidP="00AA34DB">
      <w:pPr>
        <w:ind w:left="227" w:right="227"/>
        <w:jc w:val="both"/>
        <w:rPr>
          <w:rFonts w:ascii="Times New Roman" w:hAnsi="Times New Roman"/>
          <w:color w:val="000000"/>
          <w:lang w:val="de-DE"/>
        </w:rPr>
      </w:pPr>
      <w:r>
        <w:rPr>
          <w:rFonts w:ascii="Times New Roman" w:hAnsi="Times New Roman"/>
          <w:color w:val="000000"/>
          <w:lang w:val="de-DE"/>
        </w:rPr>
        <w:t>- Tổ chức đợt thi đua lập thành tích chào mừng Kỷ niệm 42 năm ngày Nhà giáo Việt Nam 20/11.</w:t>
      </w:r>
    </w:p>
    <w:p w14:paraId="63BF2A80" w14:textId="315C5DAA" w:rsidR="008518CC" w:rsidRPr="00FD044B" w:rsidRDefault="008518CC" w:rsidP="00AA34DB">
      <w:pPr>
        <w:ind w:left="227" w:right="227" w:firstLine="720"/>
        <w:jc w:val="both"/>
        <w:rPr>
          <w:rFonts w:ascii="Times New Roman" w:hAnsi="Times New Roman"/>
          <w:color w:val="000000"/>
          <w:lang w:val="de-DE"/>
        </w:rPr>
      </w:pPr>
      <w:r>
        <w:rPr>
          <w:rFonts w:ascii="Times New Roman" w:hAnsi="Times New Roman"/>
          <w:color w:val="000000"/>
          <w:lang w:val="de-DE"/>
        </w:rPr>
        <w:t>Tồn tại: Còn xảy ra 2 vụ việc học sinh đánh nhau trong và ngoài nhà trường.</w:t>
      </w:r>
    </w:p>
    <w:p w14:paraId="42FC4C20" w14:textId="77777777" w:rsidR="00FD044B" w:rsidRPr="000E1EDC" w:rsidRDefault="00FD044B" w:rsidP="00AA34DB">
      <w:pPr>
        <w:tabs>
          <w:tab w:val="left" w:pos="423"/>
        </w:tabs>
        <w:ind w:left="227" w:right="227" w:firstLine="6"/>
        <w:jc w:val="both"/>
        <w:rPr>
          <w:rFonts w:ascii="Times New Roman" w:hAnsi="Times New Roman"/>
          <w:b/>
          <w:bCs/>
          <w:i/>
          <w:iCs/>
          <w:color w:val="00B050"/>
          <w:highlight w:val="yellow"/>
          <w:lang w:val="de-DE"/>
        </w:rPr>
      </w:pPr>
      <w:r w:rsidRPr="00FD044B">
        <w:rPr>
          <w:rFonts w:ascii="Times New Roman" w:hAnsi="Times New Roman"/>
          <w:b/>
          <w:bCs/>
          <w:i/>
          <w:iCs/>
          <w:color w:val="000000"/>
          <w:lang w:val="de-DE"/>
        </w:rPr>
        <w:tab/>
      </w:r>
      <w:r w:rsidRPr="003C073E">
        <w:rPr>
          <w:rFonts w:ascii="Times New Roman" w:hAnsi="Times New Roman"/>
          <w:b/>
          <w:bCs/>
          <w:i/>
          <w:iCs/>
          <w:lang w:val="de-DE"/>
        </w:rPr>
        <w:tab/>
      </w:r>
      <w:r w:rsidRPr="00E467FB">
        <w:rPr>
          <w:rFonts w:ascii="Times New Roman" w:hAnsi="Times New Roman"/>
          <w:b/>
          <w:bCs/>
          <w:i/>
          <w:iCs/>
          <w:lang w:val="de-DE"/>
        </w:rPr>
        <w:t>2.2. Dạy và học các môn văn hoá- Điều tra PCGD-XMC</w:t>
      </w:r>
    </w:p>
    <w:p w14:paraId="0CC8CEF9" w14:textId="77777777" w:rsidR="00E467FB" w:rsidRPr="00E467FB" w:rsidRDefault="00E467FB" w:rsidP="00AA34DB">
      <w:pPr>
        <w:ind w:left="227" w:right="227"/>
        <w:jc w:val="both"/>
        <w:rPr>
          <w:rFonts w:ascii="Times New Roman" w:hAnsi="Times New Roman"/>
          <w:lang w:val="de-DE"/>
        </w:rPr>
      </w:pPr>
      <w:r w:rsidRPr="00E467FB">
        <w:rPr>
          <w:rFonts w:ascii="Times New Roman" w:hAnsi="Times New Roman"/>
          <w:lang w:val="de-DE"/>
        </w:rPr>
        <w:t>- Phát động phong trào thi đua học tốt chào mừng ngày 20/10, ngày Nhà giáo Việt Nam. Học sinh tích cực hưởng ứng phong trào. Nhà trường khen thưởng 25 HS với giải Hoa điểm tốt, 18 lớp với giải Giờ học tốt.</w:t>
      </w:r>
    </w:p>
    <w:p w14:paraId="0EB8EB18" w14:textId="77777777" w:rsidR="00E467FB" w:rsidRPr="00E467FB" w:rsidRDefault="00E467FB" w:rsidP="00AA34DB">
      <w:pPr>
        <w:ind w:left="227" w:right="227"/>
        <w:jc w:val="both"/>
        <w:rPr>
          <w:rFonts w:ascii="Times New Roman" w:hAnsi="Times New Roman"/>
          <w:lang w:val="de-DE"/>
        </w:rPr>
      </w:pPr>
      <w:r w:rsidRPr="00E467FB">
        <w:rPr>
          <w:rFonts w:ascii="Times New Roman" w:hAnsi="Times New Roman"/>
          <w:lang w:val="de-DE"/>
        </w:rPr>
        <w:t>- Duy trì nền nếp dạy - học. Tăng cường sử dụng TBDH, thiết bị CNTT, các phần mềm dạy học, các phần mềm và kỹ năng dạy học trực tuyến.</w:t>
      </w:r>
    </w:p>
    <w:p w14:paraId="671FB9E1"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de-DE"/>
        </w:rPr>
        <w:t xml:space="preserve">- Tổ chức </w:t>
      </w:r>
      <w:r w:rsidRPr="00E467FB">
        <w:rPr>
          <w:rFonts w:ascii="Times New Roman" w:eastAsia="Calibri" w:hAnsi="Times New Roman" w:cs="Calibri"/>
          <w:lang w:val="vi-VN"/>
        </w:rPr>
        <w:t>nghiên cứu và ứng dụng nền tảng OLM trong dạy học trực tuyến và công tác quản lý. Rà soát bổ sung điều chỉnh Quy chế dạy học trực tuyến và điều chỉnh KH dạy học trực tuyến cho các bộ môn.</w:t>
      </w:r>
    </w:p>
    <w:p w14:paraId="472AD57D"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Thực hiện nghiêm túc nền nếp chuyên môn, thời khoá biểu. Dự giờ thăm lớp.</w:t>
      </w:r>
    </w:p>
    <w:p w14:paraId="514CF3B3"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lastRenderedPageBreak/>
        <w:t>- Tiếp tục tổ chức bồi dưỡng CNTT, bồi dưỡng đổi mới phương pháp dạy học; tập trung vào thực hiện nhiệm vụ CNTT, CĐS trong dạy học và thực hiện các nhiệm vụ giáo dục.</w:t>
      </w:r>
    </w:p>
    <w:p w14:paraId="102E0B52"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Tăng cường ôn luyện cho các đội tuyển HSG các bộ môn văn hóa. Chốt danh sách đội tuyển gòm 18 HS, trong đó: Địa lí: 03, GDCD: 06, Ngữ văn: 04, Tiếng Anh: 03, Lịch sử: 02 HS.</w:t>
      </w:r>
    </w:p>
    <w:p w14:paraId="517514D7"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Tổ chức kiểm tra nội bộ: Xây dựng KH kiểm tra nội bộ và thực hiện kiểm tra nội bộ theo kế hoạch và quyết định kiểm tra tháng 11/2024 đối với 04 giáo viên.</w:t>
      </w:r>
    </w:p>
    <w:p w14:paraId="13AD63F6"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Tham gia đầy đủ các lớp tập huấn do Phòng GD&amp;ĐT tổ chức.</w:t>
      </w:r>
    </w:p>
    <w:p w14:paraId="7DE07E66"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Xây dựng kế hoạch và tổ chức cho học sinh lớp 6,7,8,9 ôn tập với 3 môn Toán, Văn, Tiếng Anh (Khối 6: Văn, toán, Anh; Khối 7: Văn, Toán; Khối 8: Văn, Anh; Khối 9: Văn, Toán, Anh)</w:t>
      </w:r>
    </w:p>
    <w:p w14:paraId="285E0B70"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Tổ chức thành công 02 chuyên đề cấp tổ học kì I.</w:t>
      </w:r>
    </w:p>
    <w:p w14:paraId="7BD27AC2" w14:textId="77777777" w:rsidR="00FD044B" w:rsidRPr="004348F2" w:rsidRDefault="00FD044B" w:rsidP="00AA34DB">
      <w:pPr>
        <w:tabs>
          <w:tab w:val="left" w:pos="0"/>
        </w:tabs>
        <w:ind w:left="227" w:right="227" w:firstLine="6"/>
        <w:jc w:val="both"/>
        <w:rPr>
          <w:rFonts w:ascii="Times New Roman" w:hAnsi="Times New Roman"/>
          <w:b/>
          <w:bCs/>
          <w:i/>
          <w:iCs/>
          <w:color w:val="000000"/>
          <w:lang w:val="vi-VN"/>
        </w:rPr>
      </w:pPr>
      <w:r w:rsidRPr="00FD044B">
        <w:rPr>
          <w:rFonts w:ascii="Times New Roman" w:hAnsi="Times New Roman"/>
          <w:b/>
          <w:bCs/>
          <w:i/>
          <w:iCs/>
          <w:color w:val="000000"/>
          <w:lang w:val="vi-VN"/>
        </w:rPr>
        <w:tab/>
        <w:t xml:space="preserve">2.3. Giáo dục thể chất- thẩm mỹ và HĐNG </w:t>
      </w:r>
    </w:p>
    <w:p w14:paraId="245B076E" w14:textId="78CE2896" w:rsidR="003C073E" w:rsidRPr="000E1EDC" w:rsidRDefault="003C073E" w:rsidP="00AA34DB">
      <w:pPr>
        <w:ind w:left="227" w:right="227"/>
        <w:jc w:val="both"/>
        <w:rPr>
          <w:rFonts w:ascii="Times New Roman" w:hAnsi="Times New Roman"/>
          <w:lang w:val="vi-VN"/>
        </w:rPr>
      </w:pPr>
      <w:r w:rsidRPr="004348F2">
        <w:rPr>
          <w:rFonts w:ascii="Times New Roman" w:hAnsi="Times New Roman"/>
          <w:lang w:val="vi-VN"/>
        </w:rPr>
        <w:t xml:space="preserve">- Tổ chức </w:t>
      </w:r>
      <w:r w:rsidR="000E1EDC" w:rsidRPr="000E1EDC">
        <w:rPr>
          <w:rFonts w:ascii="Times New Roman" w:hAnsi="Times New Roman"/>
          <w:lang w:val="vi-VN"/>
        </w:rPr>
        <w:t>cho học sinh tập luyện và tham gia Giải Đá cầu học sinh cấp Thành phố năm 2024.</w:t>
      </w:r>
    </w:p>
    <w:p w14:paraId="5338C886" w14:textId="77777777" w:rsidR="003C073E" w:rsidRPr="001E5D23" w:rsidRDefault="003C073E" w:rsidP="00AA34DB">
      <w:pPr>
        <w:ind w:left="227" w:right="227"/>
        <w:jc w:val="both"/>
        <w:rPr>
          <w:rFonts w:ascii="Times New Roman" w:hAnsi="Times New Roman"/>
          <w:lang w:val="vi-VN"/>
        </w:rPr>
      </w:pPr>
      <w:r w:rsidRPr="001E5D23">
        <w:rPr>
          <w:rFonts w:ascii="Times New Roman" w:hAnsi="Times New Roman"/>
          <w:lang w:val="vi-VN"/>
        </w:rPr>
        <w:t xml:space="preserve">- Thực hiện chương trình phát  thanh Măng non theo lịch đúng kế hoạch. </w:t>
      </w:r>
    </w:p>
    <w:p w14:paraId="4471940C" w14:textId="4C06D316" w:rsidR="003C073E" w:rsidRPr="00A35701" w:rsidRDefault="003C073E" w:rsidP="00AA34DB">
      <w:pPr>
        <w:ind w:left="227" w:right="227"/>
        <w:jc w:val="both"/>
        <w:rPr>
          <w:rFonts w:ascii="Times New Roman" w:hAnsi="Times New Roman"/>
          <w:lang w:val="vi-VN"/>
        </w:rPr>
      </w:pPr>
      <w:r w:rsidRPr="00A35701">
        <w:rPr>
          <w:rFonts w:ascii="Times New Roman" w:hAnsi="Times New Roman"/>
          <w:lang w:val="vi-VN"/>
        </w:rPr>
        <w:t xml:space="preserve">- Tổ chức cho học sinh </w:t>
      </w:r>
      <w:r w:rsidR="000E1EDC" w:rsidRPr="000E1EDC">
        <w:rPr>
          <w:rFonts w:ascii="Times New Roman" w:hAnsi="Times New Roman"/>
          <w:lang w:val="vi-VN"/>
        </w:rPr>
        <w:t>thi đua lập thành tích chào mừng</w:t>
      </w:r>
      <w:r w:rsidRPr="00A35701">
        <w:rPr>
          <w:rFonts w:ascii="Times New Roman" w:hAnsi="Times New Roman"/>
          <w:lang w:val="vi-VN"/>
        </w:rPr>
        <w:t xml:space="preserve"> Kỷ niệm 42 năm Ngày Nhà giáo Việt Nam 20/11. </w:t>
      </w:r>
    </w:p>
    <w:p w14:paraId="63455A38" w14:textId="2F94E6FA" w:rsidR="003C073E" w:rsidRPr="003C073E" w:rsidRDefault="003C073E" w:rsidP="00AA34DB">
      <w:pPr>
        <w:ind w:left="227" w:right="227"/>
        <w:jc w:val="both"/>
        <w:rPr>
          <w:rFonts w:ascii="Times New Roman" w:hAnsi="Times New Roman"/>
          <w:lang w:val="vi-VN"/>
        </w:rPr>
      </w:pPr>
      <w:r w:rsidRPr="003C073E">
        <w:rPr>
          <w:rFonts w:ascii="Times New Roman" w:hAnsi="Times New Roman"/>
          <w:lang w:val="vi-VN"/>
        </w:rPr>
        <w:t xml:space="preserve">- </w:t>
      </w:r>
      <w:r w:rsidR="000E1EDC" w:rsidRPr="000E1EDC">
        <w:rPr>
          <w:rFonts w:ascii="Times New Roman" w:hAnsi="Times New Roman"/>
          <w:lang w:val="vi-VN"/>
        </w:rPr>
        <w:t>T</w:t>
      </w:r>
      <w:r w:rsidRPr="003C073E">
        <w:rPr>
          <w:rFonts w:ascii="Times New Roman" w:hAnsi="Times New Roman"/>
          <w:lang w:val="vi-VN"/>
        </w:rPr>
        <w:t xml:space="preserve">ổ chức </w:t>
      </w:r>
      <w:r w:rsidR="000E1EDC" w:rsidRPr="000E1EDC">
        <w:rPr>
          <w:rFonts w:ascii="Times New Roman" w:hAnsi="Times New Roman"/>
          <w:lang w:val="vi-VN"/>
        </w:rPr>
        <w:t>tọa đàm chia sẻ các kiến thức về</w:t>
      </w:r>
      <w:r w:rsidRPr="003C073E">
        <w:rPr>
          <w:rFonts w:ascii="Times New Roman" w:hAnsi="Times New Roman"/>
          <w:lang w:val="vi-VN"/>
        </w:rPr>
        <w:t xml:space="preserve"> tư vấn tâm lý cho HS, tư vấn hướng nghiệp…</w:t>
      </w:r>
    </w:p>
    <w:p w14:paraId="23BCDDD5" w14:textId="242E67E2" w:rsidR="000E1EDC" w:rsidRDefault="001D5E36" w:rsidP="00AA34DB">
      <w:pPr>
        <w:ind w:left="227" w:right="227"/>
        <w:jc w:val="both"/>
        <w:rPr>
          <w:rFonts w:ascii="Times New Roman" w:hAnsi="Times New Roman"/>
          <w:color w:val="000000"/>
          <w:lang w:val="de-DE"/>
        </w:rPr>
      </w:pPr>
      <w:r w:rsidRPr="001D5E36">
        <w:rPr>
          <w:rFonts w:ascii="Times New Roman" w:hAnsi="Times New Roman"/>
          <w:lang w:val="vi-VN"/>
        </w:rPr>
        <w:t xml:space="preserve"> </w:t>
      </w:r>
      <w:r w:rsidR="00FD044B" w:rsidRPr="00FD044B">
        <w:rPr>
          <w:rFonts w:ascii="Times New Roman" w:hAnsi="Times New Roman"/>
          <w:lang w:val="vi-VN"/>
        </w:rPr>
        <w:t xml:space="preserve">- </w:t>
      </w:r>
      <w:r w:rsidR="000F4472" w:rsidRPr="000F4472">
        <w:rPr>
          <w:rFonts w:ascii="Times New Roman" w:hAnsi="Times New Roman"/>
          <w:lang w:val="vi-VN"/>
        </w:rPr>
        <w:t xml:space="preserve">Tổ chức </w:t>
      </w:r>
      <w:bookmarkStart w:id="1" w:name="_Hlk181003623"/>
      <w:r w:rsidR="000E1EDC">
        <w:rPr>
          <w:rFonts w:ascii="Times New Roman" w:hAnsi="Times New Roman"/>
          <w:color w:val="000000"/>
          <w:lang w:val="de-DE"/>
        </w:rPr>
        <w:t>các hoạt động hưởng ứng Ngày thế giới tưởng niệm các nạn nhân tử vong do tai nạn giao thông năm 2024 theo Công văn số 2046/PGD&amp;ĐT ngày 08/11/2024 của Phòng GD&amp;ĐT thành phố Đông Triều.</w:t>
      </w:r>
    </w:p>
    <w:bookmarkEnd w:id="1"/>
    <w:p w14:paraId="57F9B534" w14:textId="2354117C" w:rsidR="00FD044B" w:rsidRPr="00FD044B" w:rsidRDefault="00FD044B" w:rsidP="00AA34DB">
      <w:pPr>
        <w:tabs>
          <w:tab w:val="left" w:pos="0"/>
        </w:tabs>
        <w:ind w:left="227" w:right="227" w:firstLine="6"/>
        <w:jc w:val="both"/>
        <w:rPr>
          <w:rFonts w:ascii="Times New Roman" w:hAnsi="Times New Roman"/>
          <w:color w:val="000000"/>
          <w:lang w:val="vi-VN"/>
        </w:rPr>
      </w:pPr>
      <w:r w:rsidRPr="00FD044B">
        <w:rPr>
          <w:rFonts w:ascii="Times New Roman" w:hAnsi="Times New Roman"/>
          <w:color w:val="000000"/>
          <w:lang w:val="vi-VN"/>
        </w:rPr>
        <w:t>- Tổ chức các hoạt động Sinh hoạt dưới cờ, hoạt động Đội theo Kế hoạch giáo dục.</w:t>
      </w:r>
    </w:p>
    <w:p w14:paraId="69FCF70C" w14:textId="6B2F875A" w:rsidR="00294C8F" w:rsidRPr="00E467FB" w:rsidRDefault="00FD044B" w:rsidP="00AA34DB">
      <w:pPr>
        <w:tabs>
          <w:tab w:val="left" w:pos="0"/>
        </w:tabs>
        <w:ind w:left="227" w:right="227" w:firstLine="6"/>
        <w:jc w:val="both"/>
        <w:rPr>
          <w:rFonts w:ascii="Times New Roman" w:eastAsia="Calibri" w:hAnsi="Times New Roman"/>
          <w:lang w:val="vi-VN"/>
        </w:rPr>
      </w:pPr>
      <w:r w:rsidRPr="00FD044B">
        <w:rPr>
          <w:rFonts w:ascii="Times New Roman" w:hAnsi="Times New Roman"/>
          <w:lang w:val="vi-VN"/>
        </w:rPr>
        <w:t xml:space="preserve">- Tham gia </w:t>
      </w:r>
      <w:r w:rsidR="000E1EDC" w:rsidRPr="000E1EDC">
        <w:rPr>
          <w:rFonts w:ascii="Times New Roman" w:eastAsia="Calibri" w:hAnsi="Times New Roman"/>
          <w:kern w:val="2"/>
          <w:lang w:val="vi-VN"/>
        </w:rPr>
        <w:t>Hội diễn văn nghệ “Tiếng hát học sinh Ngành Giáo dục chào mừng thành lập Thành phố Đ</w:t>
      </w:r>
      <w:r w:rsidR="001D5E36" w:rsidRPr="001D5E36">
        <w:rPr>
          <w:rFonts w:ascii="Times New Roman" w:eastAsia="Calibri" w:hAnsi="Times New Roman"/>
          <w:kern w:val="2"/>
          <w:lang w:val="vi-VN"/>
        </w:rPr>
        <w:t xml:space="preserve"> </w:t>
      </w:r>
      <w:r w:rsidR="000E1EDC" w:rsidRPr="000E1EDC">
        <w:rPr>
          <w:rFonts w:ascii="Times New Roman" w:eastAsia="Calibri" w:hAnsi="Times New Roman"/>
          <w:kern w:val="2"/>
          <w:lang w:val="vi-VN"/>
        </w:rPr>
        <w:t xml:space="preserve">ông Triều” khu vực V đạt giải A và </w:t>
      </w:r>
      <w:r w:rsidR="000E1EDC" w:rsidRPr="000E1EDC">
        <w:rPr>
          <w:rFonts w:ascii="Times New Roman" w:eastAsia="Calibri" w:hAnsi="Times New Roman"/>
          <w:lang w:val="vi-VN"/>
        </w:rPr>
        <w:t xml:space="preserve">Chung kết Hội diễn </w:t>
      </w:r>
      <w:r w:rsidR="000E1EDC" w:rsidRPr="000E1EDC">
        <w:rPr>
          <w:rFonts w:ascii="Times New Roman" w:hAnsi="Times New Roman"/>
          <w:bCs/>
          <w:lang w:val="vi-VN"/>
        </w:rPr>
        <w:t>“Tiếng hát học sinh Ngành Giáo dục chào mừng thành lập Thành phố Đông Triều” đạt giải C.</w:t>
      </w:r>
    </w:p>
    <w:p w14:paraId="254132A1" w14:textId="19688893" w:rsidR="000605F6" w:rsidRPr="00B043C8" w:rsidRDefault="00294C8F" w:rsidP="00AA34DB">
      <w:pPr>
        <w:tabs>
          <w:tab w:val="left" w:pos="0"/>
        </w:tabs>
        <w:ind w:left="227" w:right="227" w:firstLine="6"/>
        <w:jc w:val="both"/>
        <w:rPr>
          <w:rFonts w:ascii="Times New Roman" w:eastAsia="Calibri" w:hAnsi="Times New Roman"/>
          <w:lang w:val="vi-VN"/>
        </w:rPr>
      </w:pPr>
      <w:r w:rsidRPr="002A276D">
        <w:rPr>
          <w:rFonts w:ascii="Times New Roman" w:eastAsia="Calibri" w:hAnsi="Times New Roman"/>
          <w:lang w:val="vi-VN"/>
        </w:rPr>
        <w:t xml:space="preserve">- Tổ chức cho học sinh tập luyện chuẩn bị tham gia Giải </w:t>
      </w:r>
      <w:r w:rsidR="000605F6" w:rsidRPr="000605F6">
        <w:rPr>
          <w:rFonts w:ascii="Times New Roman" w:eastAsia="Calibri" w:hAnsi="Times New Roman"/>
          <w:lang w:val="vi-VN"/>
        </w:rPr>
        <w:t>Điền kinh</w:t>
      </w:r>
      <w:r w:rsidRPr="002A276D">
        <w:rPr>
          <w:rFonts w:ascii="Times New Roman" w:eastAsia="Calibri" w:hAnsi="Times New Roman"/>
          <w:lang w:val="vi-VN"/>
        </w:rPr>
        <w:t xml:space="preserve"> học sinh THCS năm 2024 của </w:t>
      </w:r>
      <w:r w:rsidR="000605F6" w:rsidRPr="000605F6">
        <w:rPr>
          <w:rFonts w:ascii="Times New Roman" w:eastAsia="Calibri" w:hAnsi="Times New Roman"/>
          <w:lang w:val="vi-VN"/>
        </w:rPr>
        <w:t>Thành phố</w:t>
      </w:r>
      <w:r w:rsidRPr="002A276D">
        <w:rPr>
          <w:rFonts w:ascii="Times New Roman" w:eastAsia="Calibri" w:hAnsi="Times New Roman"/>
          <w:lang w:val="vi-VN"/>
        </w:rPr>
        <w:t xml:space="preserve"> tổ chức.</w:t>
      </w:r>
    </w:p>
    <w:p w14:paraId="39E7A3F2" w14:textId="77777777" w:rsidR="00E467FB" w:rsidRPr="00B043C8" w:rsidRDefault="00E467FB" w:rsidP="00AA34DB">
      <w:pPr>
        <w:ind w:left="227" w:right="227"/>
        <w:jc w:val="both"/>
        <w:rPr>
          <w:rFonts w:ascii="Times New Roman" w:hAnsi="Times New Roman"/>
          <w:lang w:val="vi-VN"/>
        </w:rPr>
      </w:pPr>
      <w:r w:rsidRPr="00B043C8">
        <w:rPr>
          <w:rFonts w:ascii="Times New Roman" w:hAnsi="Times New Roman"/>
          <w:lang w:val="vi-VN"/>
        </w:rPr>
        <w:t xml:space="preserve">Tồn tại: </w:t>
      </w:r>
    </w:p>
    <w:p w14:paraId="068957C1" w14:textId="02114188" w:rsidR="00E467FB" w:rsidRPr="00B043C8" w:rsidRDefault="00E467FB" w:rsidP="00AA34DB">
      <w:pPr>
        <w:ind w:left="227" w:right="227"/>
        <w:jc w:val="both"/>
        <w:rPr>
          <w:rFonts w:ascii="Times New Roman" w:hAnsi="Times New Roman"/>
          <w:lang w:val="vi-VN"/>
        </w:rPr>
      </w:pPr>
      <w:r w:rsidRPr="00B043C8">
        <w:rPr>
          <w:rFonts w:ascii="Times New Roman" w:hAnsi="Times New Roman"/>
          <w:lang w:val="vi-VN"/>
        </w:rPr>
        <w:t>- Kế hoạch tổ chức hoạt động ngoại khoá chưa khoa học: Chủ đề quá rộng, chưa định hướng rõ ràng để phù hợp với hoạt động.</w:t>
      </w:r>
    </w:p>
    <w:p w14:paraId="5DF83C9C" w14:textId="1E163EDD" w:rsidR="00E467FB" w:rsidRPr="00B043C8" w:rsidRDefault="00E467FB" w:rsidP="00AA34DB">
      <w:pPr>
        <w:ind w:left="227" w:right="227"/>
        <w:contextualSpacing/>
        <w:jc w:val="both"/>
        <w:rPr>
          <w:rFonts w:ascii="Times New Roman" w:hAnsi="Times New Roman"/>
          <w:lang w:val="vi-VN"/>
        </w:rPr>
      </w:pPr>
      <w:r w:rsidRPr="00B043C8">
        <w:rPr>
          <w:rFonts w:ascii="Times New Roman" w:hAnsi="Times New Roman"/>
          <w:lang w:val="vi-VN"/>
        </w:rPr>
        <w:t>- TPT Đội còn thiếu nội dung đánh giá trong tổng kết hoạt động ngoại khoá.</w:t>
      </w:r>
    </w:p>
    <w:p w14:paraId="7DA48697" w14:textId="77777777" w:rsidR="00FD044B" w:rsidRPr="00FD044B" w:rsidRDefault="00FD044B" w:rsidP="00AA34DB">
      <w:pPr>
        <w:tabs>
          <w:tab w:val="left" w:pos="0"/>
        </w:tabs>
        <w:ind w:left="227" w:right="227" w:firstLine="6"/>
        <w:jc w:val="both"/>
        <w:rPr>
          <w:rFonts w:ascii="Times New Roman" w:hAnsi="Times New Roman"/>
          <w:color w:val="000000"/>
          <w:lang w:val="vi-VN"/>
        </w:rPr>
      </w:pPr>
      <w:r w:rsidRPr="00FD044B">
        <w:rPr>
          <w:rFonts w:ascii="Times New Roman" w:hAnsi="Times New Roman"/>
          <w:color w:val="000000"/>
          <w:lang w:val="vi-VN"/>
        </w:rPr>
        <w:tab/>
      </w:r>
      <w:r w:rsidRPr="00FD044B">
        <w:rPr>
          <w:rFonts w:ascii="Times New Roman" w:hAnsi="Times New Roman"/>
          <w:b/>
          <w:bCs/>
          <w:i/>
          <w:iCs/>
          <w:color w:val="000000"/>
          <w:lang w:val="vi-VN"/>
        </w:rPr>
        <w:t>2.4 . Giáo dục lao động - Hướng nghiệp</w:t>
      </w:r>
    </w:p>
    <w:p w14:paraId="567DB594" w14:textId="5A4C3310" w:rsidR="00FD044B" w:rsidRPr="002A276D" w:rsidRDefault="005A7F19" w:rsidP="00AA34DB">
      <w:pPr>
        <w:ind w:left="227" w:right="227"/>
        <w:jc w:val="both"/>
        <w:rPr>
          <w:rFonts w:ascii="Times New Roman" w:hAnsi="Times New Roman"/>
          <w:color w:val="000000"/>
          <w:lang w:val="vi-VN"/>
        </w:rPr>
      </w:pPr>
      <w:r w:rsidRPr="005A7F19">
        <w:rPr>
          <w:rFonts w:ascii="Times New Roman" w:hAnsi="Times New Roman"/>
          <w:color w:val="000000"/>
          <w:lang w:val="vi-VN"/>
        </w:rPr>
        <w:t>- Thực hiện công tác lao động chuyên theo phân công của Ban lao động</w:t>
      </w:r>
      <w:r w:rsidR="00F8709A" w:rsidRPr="00F8709A">
        <w:rPr>
          <w:rFonts w:ascii="Times New Roman" w:hAnsi="Times New Roman"/>
          <w:color w:val="000000"/>
          <w:lang w:val="vi-VN"/>
        </w:rPr>
        <w:t>.</w:t>
      </w:r>
    </w:p>
    <w:p w14:paraId="75B17C45" w14:textId="3A25354A" w:rsidR="00F8709A" w:rsidRPr="002A276D" w:rsidRDefault="00F8709A" w:rsidP="00AA34DB">
      <w:pPr>
        <w:ind w:left="227" w:right="227"/>
        <w:jc w:val="both"/>
        <w:rPr>
          <w:rFonts w:ascii="Times New Roman" w:hAnsi="Times New Roman"/>
          <w:color w:val="000000"/>
          <w:lang w:val="vi-VN"/>
        </w:rPr>
      </w:pPr>
      <w:r w:rsidRPr="002A276D">
        <w:rPr>
          <w:rFonts w:ascii="Times New Roman" w:hAnsi="Times New Roman"/>
          <w:color w:val="000000"/>
          <w:lang w:val="vi-VN"/>
        </w:rPr>
        <w:t xml:space="preserve">- Thực hiện học tập các chủ đề Hoạt động trải nghiệm hướng nghiệp đầy đủ ở các khối lớp. </w:t>
      </w:r>
    </w:p>
    <w:p w14:paraId="2FABDB6A" w14:textId="77777777" w:rsidR="00FD044B" w:rsidRPr="00FD044B" w:rsidRDefault="00FD044B" w:rsidP="00AA34DB">
      <w:pPr>
        <w:tabs>
          <w:tab w:val="left" w:pos="0"/>
        </w:tabs>
        <w:ind w:left="227" w:right="227"/>
        <w:jc w:val="both"/>
        <w:rPr>
          <w:rFonts w:ascii="Times New Roman" w:hAnsi="Times New Roman"/>
          <w:b/>
          <w:bCs/>
          <w:color w:val="000000"/>
          <w:lang w:val="vi-VN"/>
        </w:rPr>
      </w:pPr>
      <w:r w:rsidRPr="00FD044B">
        <w:rPr>
          <w:rFonts w:ascii="Times New Roman" w:hAnsi="Times New Roman"/>
          <w:color w:val="000000"/>
          <w:lang w:val="vi-VN"/>
        </w:rPr>
        <w:tab/>
      </w:r>
      <w:r w:rsidRPr="00FD044B">
        <w:rPr>
          <w:rFonts w:ascii="Times New Roman" w:hAnsi="Times New Roman"/>
          <w:b/>
          <w:color w:val="000000"/>
          <w:lang w:val="vi-VN"/>
        </w:rPr>
        <w:t>3</w:t>
      </w:r>
      <w:r w:rsidRPr="00FD044B">
        <w:rPr>
          <w:rFonts w:ascii="Times New Roman" w:hAnsi="Times New Roman"/>
          <w:b/>
          <w:bCs/>
          <w:color w:val="000000"/>
          <w:lang w:val="vi-VN"/>
        </w:rPr>
        <w:t>. Các điều kiện thiết yếu</w:t>
      </w:r>
    </w:p>
    <w:p w14:paraId="6F0D3384" w14:textId="77777777" w:rsidR="00FD044B" w:rsidRPr="00FD044B" w:rsidRDefault="00FD044B" w:rsidP="00AA34DB">
      <w:pPr>
        <w:tabs>
          <w:tab w:val="left" w:pos="0"/>
        </w:tabs>
        <w:ind w:left="227" w:right="227"/>
        <w:jc w:val="both"/>
        <w:rPr>
          <w:rFonts w:ascii="Times New Roman" w:hAnsi="Times New Roman"/>
          <w:b/>
          <w:bCs/>
          <w:i/>
          <w:iCs/>
          <w:color w:val="000000"/>
          <w:lang w:val="vi-VN"/>
        </w:rPr>
      </w:pPr>
      <w:r w:rsidRPr="00FD044B">
        <w:rPr>
          <w:rFonts w:ascii="Times New Roman" w:hAnsi="Times New Roman"/>
          <w:b/>
          <w:bCs/>
          <w:color w:val="000000"/>
          <w:lang w:val="vi-VN"/>
        </w:rPr>
        <w:tab/>
      </w:r>
      <w:r w:rsidRPr="00FD044B">
        <w:rPr>
          <w:rFonts w:ascii="Times New Roman" w:hAnsi="Times New Roman"/>
          <w:b/>
          <w:bCs/>
          <w:i/>
          <w:color w:val="000000"/>
          <w:lang w:val="vi-VN"/>
        </w:rPr>
        <w:t>3</w:t>
      </w:r>
      <w:r w:rsidRPr="00FD044B">
        <w:rPr>
          <w:rFonts w:ascii="Times New Roman" w:hAnsi="Times New Roman"/>
          <w:b/>
          <w:bCs/>
          <w:i/>
          <w:iCs/>
          <w:color w:val="000000"/>
          <w:lang w:val="vi-VN"/>
        </w:rPr>
        <w:t>.1. Đội ngũ:</w:t>
      </w:r>
    </w:p>
    <w:p w14:paraId="50D4E185" w14:textId="384FC77A" w:rsidR="00FD044B" w:rsidRPr="00F8709A" w:rsidRDefault="00F8709A" w:rsidP="00AA34DB">
      <w:pPr>
        <w:ind w:left="227" w:right="227"/>
        <w:jc w:val="both"/>
        <w:rPr>
          <w:rFonts w:ascii="Times New Roman" w:hAnsi="Times New Roman"/>
          <w:color w:val="000000"/>
          <w:lang w:val="vi-VN"/>
        </w:rPr>
      </w:pPr>
      <w:r w:rsidRPr="00F8709A">
        <w:rPr>
          <w:rFonts w:ascii="Times New Roman" w:hAnsi="Times New Roman"/>
          <w:bCs/>
          <w:color w:val="000000"/>
          <w:shd w:val="clear" w:color="auto" w:fill="FFFFFF"/>
          <w:lang w:val="vi-VN"/>
        </w:rPr>
        <w:t xml:space="preserve">Tổng số viên chức của nhà trường </w:t>
      </w:r>
      <w:r w:rsidR="003879D4" w:rsidRPr="003879D4">
        <w:rPr>
          <w:rFonts w:ascii="Times New Roman" w:hAnsi="Times New Roman"/>
          <w:bCs/>
          <w:color w:val="000000"/>
          <w:shd w:val="clear" w:color="auto" w:fill="FFFFFF"/>
          <w:lang w:val="vi-VN"/>
        </w:rPr>
        <w:t xml:space="preserve">đến </w:t>
      </w:r>
      <w:r w:rsidR="000605F6" w:rsidRPr="000605F6">
        <w:rPr>
          <w:rFonts w:ascii="Times New Roman" w:hAnsi="Times New Roman"/>
          <w:bCs/>
          <w:color w:val="000000"/>
          <w:shd w:val="clear" w:color="auto" w:fill="FFFFFF"/>
          <w:lang w:val="vi-VN"/>
        </w:rPr>
        <w:t xml:space="preserve">hết tháng </w:t>
      </w:r>
      <w:r w:rsidR="003879D4" w:rsidRPr="003879D4">
        <w:rPr>
          <w:rFonts w:ascii="Times New Roman" w:hAnsi="Times New Roman"/>
          <w:bCs/>
          <w:color w:val="000000"/>
          <w:shd w:val="clear" w:color="auto" w:fill="FFFFFF"/>
          <w:lang w:val="vi-VN"/>
        </w:rPr>
        <w:t>1</w:t>
      </w:r>
      <w:r w:rsidR="000605F6" w:rsidRPr="000605F6">
        <w:rPr>
          <w:rFonts w:ascii="Times New Roman" w:hAnsi="Times New Roman"/>
          <w:bCs/>
          <w:color w:val="000000"/>
          <w:shd w:val="clear" w:color="auto" w:fill="FFFFFF"/>
          <w:lang w:val="vi-VN"/>
        </w:rPr>
        <w:t>1</w:t>
      </w:r>
      <w:r w:rsidR="003879D4" w:rsidRPr="003879D4">
        <w:rPr>
          <w:rFonts w:ascii="Times New Roman" w:hAnsi="Times New Roman"/>
          <w:bCs/>
          <w:color w:val="000000"/>
          <w:shd w:val="clear" w:color="auto" w:fill="FFFFFF"/>
          <w:lang w:val="vi-VN"/>
        </w:rPr>
        <w:t xml:space="preserve">/2024 </w:t>
      </w:r>
      <w:r w:rsidRPr="00F8709A">
        <w:rPr>
          <w:rFonts w:ascii="Times New Roman" w:hAnsi="Times New Roman"/>
          <w:bCs/>
          <w:color w:val="000000"/>
          <w:shd w:val="clear" w:color="auto" w:fill="FFFFFF"/>
          <w:lang w:val="vi-VN"/>
        </w:rPr>
        <w:t>là 27, HĐLĐ vị trí giáo viên là 03.</w:t>
      </w:r>
    </w:p>
    <w:p w14:paraId="11DC9BDD" w14:textId="77777777" w:rsidR="00FD044B" w:rsidRPr="00FD044B" w:rsidRDefault="00FD044B" w:rsidP="00AA34DB">
      <w:pPr>
        <w:tabs>
          <w:tab w:val="left" w:pos="0"/>
        </w:tabs>
        <w:ind w:left="227" w:right="227" w:firstLine="6"/>
        <w:jc w:val="both"/>
        <w:rPr>
          <w:rFonts w:ascii="Times New Roman" w:hAnsi="Times New Roman"/>
          <w:iCs/>
          <w:color w:val="000000"/>
          <w:lang w:val="it-IT"/>
        </w:rPr>
      </w:pPr>
      <w:r w:rsidRPr="00FD044B">
        <w:rPr>
          <w:rFonts w:ascii="Times New Roman" w:hAnsi="Times New Roman"/>
          <w:color w:val="000000"/>
          <w:lang w:val="it-IT"/>
        </w:rPr>
        <w:tab/>
      </w:r>
      <w:r w:rsidRPr="00FD044B">
        <w:rPr>
          <w:rFonts w:ascii="Times New Roman" w:hAnsi="Times New Roman"/>
          <w:b/>
          <w:i/>
          <w:iCs/>
          <w:color w:val="000000"/>
          <w:lang w:val="it-IT"/>
        </w:rPr>
        <w:t>3.2. Cơ sở vật chất - Tài chính</w:t>
      </w:r>
    </w:p>
    <w:p w14:paraId="0933690B" w14:textId="28C05DCB" w:rsidR="00337E18" w:rsidRPr="00337E18" w:rsidRDefault="001D5E36"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lastRenderedPageBreak/>
        <w:t xml:space="preserve">- </w:t>
      </w:r>
      <w:r w:rsidR="00337E18" w:rsidRPr="00337E18">
        <w:rPr>
          <w:rFonts w:ascii="Times New Roman" w:eastAsia="Aptos" w:hAnsi="Times New Roman"/>
          <w:kern w:val="2"/>
          <w:szCs w:val="22"/>
          <w:lang w:val="it-IT"/>
          <w14:ligatures w14:val="standardContextual"/>
        </w:rPr>
        <w:t xml:space="preserve">Hoàn thành thanh toán sửa chữa nhỏ cơ sở vật chất: Thanh toán sửa chữa các thiết bị CNTT, máy tính, máy in, đường truyền Interrnet, đường điện của nhà trường. </w:t>
      </w:r>
    </w:p>
    <w:p w14:paraId="1451909C" w14:textId="4BABEF19" w:rsidR="00337E18" w:rsidRPr="00337E18" w:rsidRDefault="001D5E36"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Thay thế 04 quạt trần phòng học, phòng làm việc</w:t>
      </w:r>
    </w:p>
    <w:p w14:paraId="18255A56" w14:textId="105757F9" w:rsidR="00337E18" w:rsidRPr="00337E18" w:rsidRDefault="001D5E36"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Thanh toán các cuộ</w:t>
      </w:r>
      <w:r w:rsidR="009E45CE">
        <w:rPr>
          <w:rFonts w:ascii="Times New Roman" w:eastAsia="Aptos" w:hAnsi="Times New Roman"/>
          <w:kern w:val="2"/>
          <w:szCs w:val="22"/>
          <w:lang w:val="it-IT"/>
          <w14:ligatures w14:val="standardContextual"/>
        </w:rPr>
        <w:t>c</w:t>
      </w:r>
      <w:r w:rsidR="00337E18" w:rsidRPr="00337E18">
        <w:rPr>
          <w:rFonts w:ascii="Times New Roman" w:eastAsia="Aptos" w:hAnsi="Times New Roman"/>
          <w:kern w:val="2"/>
          <w:szCs w:val="22"/>
          <w:lang w:val="it-IT"/>
          <w14:ligatures w14:val="standardContextual"/>
        </w:rPr>
        <w:t xml:space="preserve"> th</w:t>
      </w:r>
      <w:r w:rsidR="00337E18">
        <w:rPr>
          <w:rFonts w:ascii="Times New Roman" w:eastAsia="Aptos" w:hAnsi="Times New Roman"/>
          <w:kern w:val="2"/>
          <w:szCs w:val="22"/>
          <w:lang w:val="it-IT"/>
          <w14:ligatures w14:val="standardContextual"/>
        </w:rPr>
        <w:t>i</w:t>
      </w:r>
      <w:r w:rsidR="00337E18" w:rsidRPr="00337E18">
        <w:rPr>
          <w:rFonts w:ascii="Times New Roman" w:eastAsia="Aptos" w:hAnsi="Times New Roman"/>
          <w:kern w:val="2"/>
          <w:szCs w:val="22"/>
          <w:lang w:val="it-IT"/>
          <w14:ligatures w14:val="standardContextual"/>
        </w:rPr>
        <w:t xml:space="preserve"> </w:t>
      </w:r>
      <w:r w:rsidR="009E45CE">
        <w:rPr>
          <w:rFonts w:ascii="Times New Roman" w:eastAsia="Aptos" w:hAnsi="Times New Roman"/>
          <w:kern w:val="2"/>
          <w:szCs w:val="22"/>
          <w:lang w:val="it-IT"/>
          <w14:ligatures w14:val="standardContextual"/>
        </w:rPr>
        <w:t>C</w:t>
      </w:r>
      <w:r w:rsidR="00337E18" w:rsidRPr="00337E18">
        <w:rPr>
          <w:rFonts w:ascii="Times New Roman" w:eastAsia="Aptos" w:hAnsi="Times New Roman"/>
          <w:kern w:val="2"/>
          <w:szCs w:val="22"/>
          <w:lang w:val="it-IT"/>
          <w14:ligatures w14:val="standardContextual"/>
        </w:rPr>
        <w:t>ầu lông, tiếng hát học sinh, hoạt động chuyên môn, ngày 20/11, thay con dấu…</w:t>
      </w:r>
    </w:p>
    <w:p w14:paraId="6C07486A" w14:textId="25229FE4" w:rsidR="00337E18" w:rsidRPr="00337E18"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 xml:space="preserve">Hoàn thành việc hoàn trả tiền chênh lệch mức thu học phí </w:t>
      </w:r>
      <w:r w:rsidR="005D31F3">
        <w:rPr>
          <w:rFonts w:ascii="Times New Roman" w:eastAsia="Aptos" w:hAnsi="Times New Roman"/>
          <w:kern w:val="2"/>
          <w:szCs w:val="22"/>
          <w:lang w:val="it-IT"/>
          <w14:ligatures w14:val="standardContextual"/>
        </w:rPr>
        <w:t>năm học</w:t>
      </w:r>
      <w:r w:rsidR="00337E18" w:rsidRPr="00337E18">
        <w:rPr>
          <w:rFonts w:ascii="Times New Roman" w:eastAsia="Aptos" w:hAnsi="Times New Roman"/>
          <w:kern w:val="2"/>
          <w:szCs w:val="22"/>
          <w:lang w:val="it-IT"/>
          <w14:ligatures w14:val="standardContextual"/>
        </w:rPr>
        <w:t xml:space="preserve"> 2023-2024 cho học sinh</w:t>
      </w:r>
      <w:r w:rsidR="00337E18">
        <w:rPr>
          <w:rFonts w:ascii="Times New Roman" w:eastAsia="Aptos" w:hAnsi="Times New Roman"/>
          <w:kern w:val="2"/>
          <w:szCs w:val="22"/>
          <w:lang w:val="it-IT"/>
          <w14:ligatures w14:val="standardContextual"/>
        </w:rPr>
        <w:t>.</w:t>
      </w:r>
    </w:p>
    <w:p w14:paraId="6E720D08" w14:textId="4A2084F0" w:rsidR="00337E18" w:rsidRPr="00337E18"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Phân khai mua sắm bổ sung bàn ghế học sinh</w:t>
      </w:r>
      <w:r w:rsidR="005D31F3">
        <w:rPr>
          <w:rFonts w:ascii="Times New Roman" w:eastAsia="Aptos" w:hAnsi="Times New Roman"/>
          <w:kern w:val="2"/>
          <w:szCs w:val="22"/>
          <w:lang w:val="it-IT"/>
          <w14:ligatures w14:val="standardContextual"/>
        </w:rPr>
        <w:t>.</w:t>
      </w:r>
    </w:p>
    <w:p w14:paraId="286AD5EE" w14:textId="6F15A952" w:rsidR="00337E18" w:rsidRPr="00337E18"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Hoàn thành lập danh sách đề nghị tăng lương, PCTNN tháng 12 cho giáo viên</w:t>
      </w:r>
      <w:r w:rsidR="005D31F3">
        <w:rPr>
          <w:rFonts w:ascii="Times New Roman" w:eastAsia="Aptos" w:hAnsi="Times New Roman"/>
          <w:kern w:val="2"/>
          <w:szCs w:val="22"/>
          <w:lang w:val="it-IT"/>
          <w14:ligatures w14:val="standardContextual"/>
        </w:rPr>
        <w:t>.</w:t>
      </w:r>
    </w:p>
    <w:p w14:paraId="259DE633" w14:textId="7E33584B" w:rsidR="00337E18" w:rsidRPr="00337E18"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Làm</w:t>
      </w:r>
      <w:r w:rsidR="005D31F3">
        <w:rPr>
          <w:rFonts w:ascii="Times New Roman" w:eastAsia="Aptos" w:hAnsi="Times New Roman"/>
          <w:kern w:val="2"/>
          <w:szCs w:val="22"/>
          <w:lang w:val="it-IT"/>
          <w14:ligatures w14:val="standardContextual"/>
        </w:rPr>
        <w:t xml:space="preserve"> hồ sơ thực hiện</w:t>
      </w:r>
      <w:r w:rsidR="00337E18" w:rsidRPr="00337E18">
        <w:rPr>
          <w:rFonts w:ascii="Times New Roman" w:eastAsia="Aptos" w:hAnsi="Times New Roman"/>
          <w:kern w:val="2"/>
          <w:szCs w:val="22"/>
          <w:lang w:val="it-IT"/>
          <w14:ligatures w14:val="standardContextual"/>
        </w:rPr>
        <w:t xml:space="preserve"> thanh t</w:t>
      </w:r>
      <w:r w:rsidR="00337E18">
        <w:rPr>
          <w:rFonts w:ascii="Times New Roman" w:eastAsia="Aptos" w:hAnsi="Times New Roman"/>
          <w:kern w:val="2"/>
          <w:szCs w:val="22"/>
          <w:lang w:val="it-IT"/>
          <w14:ligatures w14:val="standardContextual"/>
        </w:rPr>
        <w:t>oán</w:t>
      </w:r>
      <w:r w:rsidR="00337E18" w:rsidRPr="00337E18">
        <w:rPr>
          <w:rFonts w:ascii="Times New Roman" w:eastAsia="Aptos" w:hAnsi="Times New Roman"/>
          <w:kern w:val="2"/>
          <w:szCs w:val="22"/>
          <w:lang w:val="it-IT"/>
          <w14:ligatures w14:val="standardContextual"/>
        </w:rPr>
        <w:t xml:space="preserve"> thừa giờ tháng 10</w:t>
      </w:r>
      <w:r w:rsidR="00337E18">
        <w:rPr>
          <w:rFonts w:ascii="Times New Roman" w:eastAsia="Aptos" w:hAnsi="Times New Roman"/>
          <w:kern w:val="2"/>
          <w:szCs w:val="22"/>
          <w:lang w:val="it-IT"/>
          <w14:ligatures w14:val="standardContextual"/>
        </w:rPr>
        <w:t>/2024</w:t>
      </w:r>
      <w:r w:rsidR="005D31F3">
        <w:rPr>
          <w:rFonts w:ascii="Times New Roman" w:eastAsia="Aptos" w:hAnsi="Times New Roman"/>
          <w:kern w:val="2"/>
          <w:szCs w:val="22"/>
          <w:lang w:val="it-IT"/>
          <w14:ligatures w14:val="standardContextual"/>
        </w:rPr>
        <w:t>.</w:t>
      </w:r>
      <w:r w:rsidR="00337E18" w:rsidRPr="00337E18">
        <w:rPr>
          <w:rFonts w:ascii="Times New Roman" w:eastAsia="Aptos" w:hAnsi="Times New Roman"/>
          <w:kern w:val="2"/>
          <w:szCs w:val="22"/>
          <w:lang w:val="it-IT"/>
          <w14:ligatures w14:val="standardContextual"/>
        </w:rPr>
        <w:t xml:space="preserve"> </w:t>
      </w:r>
    </w:p>
    <w:p w14:paraId="31D76605" w14:textId="32D4E801" w:rsidR="00337E18" w:rsidRPr="00337E18"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Thanh toán lương tháng 11 và truy lĩnh tăng lương, PCTNN cho giáo viên tháng 8,9/2024.</w:t>
      </w:r>
      <w:r w:rsidR="005D31F3">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Báo tăng BHXH cho các đồng chí tăng lương, PCTNN</w:t>
      </w:r>
      <w:r w:rsidR="005D31F3">
        <w:rPr>
          <w:rFonts w:ascii="Times New Roman" w:eastAsia="Aptos" w:hAnsi="Times New Roman"/>
          <w:kern w:val="2"/>
          <w:szCs w:val="22"/>
          <w:lang w:val="it-IT"/>
          <w14:ligatures w14:val="standardContextual"/>
        </w:rPr>
        <w:t>.</w:t>
      </w:r>
    </w:p>
    <w:p w14:paraId="2F71A08A" w14:textId="337E0655" w:rsidR="00337E18" w:rsidRPr="00337E18"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337E18" w:rsidRPr="00337E18">
        <w:rPr>
          <w:rFonts w:ascii="Times New Roman" w:eastAsia="Aptos" w:hAnsi="Times New Roman"/>
          <w:kern w:val="2"/>
          <w:szCs w:val="22"/>
          <w:lang w:val="it-IT"/>
          <w14:ligatures w14:val="standardContextual"/>
        </w:rPr>
        <w:t>Hoàn thành đăng ký thay đổi thông tin mẫu dấu, chữ ký số nhà trường, Hiệu trưởng, K</w:t>
      </w:r>
      <w:r>
        <w:rPr>
          <w:rFonts w:ascii="Times New Roman" w:eastAsia="Aptos" w:hAnsi="Times New Roman"/>
          <w:kern w:val="2"/>
          <w:szCs w:val="22"/>
          <w:lang w:val="it-IT"/>
          <w14:ligatures w14:val="standardContextual"/>
        </w:rPr>
        <w:t>ế toán</w:t>
      </w:r>
      <w:r w:rsidR="00337E18" w:rsidRPr="00337E18">
        <w:rPr>
          <w:rFonts w:ascii="Times New Roman" w:eastAsia="Aptos" w:hAnsi="Times New Roman"/>
          <w:kern w:val="2"/>
          <w:szCs w:val="22"/>
          <w:lang w:val="it-IT"/>
          <w14:ligatures w14:val="standardContextual"/>
        </w:rPr>
        <w:t>.</w:t>
      </w:r>
    </w:p>
    <w:p w14:paraId="352895FD" w14:textId="5C2A7E2A" w:rsidR="00337E18" w:rsidRPr="00337E18" w:rsidRDefault="00337E18" w:rsidP="00AA34DB">
      <w:pPr>
        <w:ind w:left="227" w:right="227"/>
        <w:jc w:val="both"/>
        <w:rPr>
          <w:rFonts w:ascii="Times New Roman" w:eastAsia="Aptos" w:hAnsi="Times New Roman"/>
          <w:kern w:val="2"/>
          <w:szCs w:val="22"/>
          <w:lang w:val="it-IT"/>
          <w14:ligatures w14:val="standardContextual"/>
        </w:rPr>
      </w:pPr>
      <w:r w:rsidRPr="00337E18">
        <w:rPr>
          <w:rFonts w:ascii="Times New Roman" w:eastAsia="Aptos" w:hAnsi="Times New Roman"/>
          <w:kern w:val="2"/>
          <w:szCs w:val="22"/>
          <w:lang w:val="it-IT"/>
          <w14:ligatures w14:val="standardContextual"/>
        </w:rPr>
        <w:t xml:space="preserve"> </w:t>
      </w:r>
      <w:r w:rsidR="009E45CE">
        <w:rPr>
          <w:rFonts w:ascii="Times New Roman" w:eastAsia="Aptos" w:hAnsi="Times New Roman"/>
          <w:kern w:val="2"/>
          <w:szCs w:val="22"/>
          <w:lang w:val="it-IT"/>
          <w14:ligatures w14:val="standardContextual"/>
        </w:rPr>
        <w:t xml:space="preserve">- </w:t>
      </w:r>
      <w:r w:rsidRPr="00337E18">
        <w:rPr>
          <w:rFonts w:ascii="Times New Roman" w:eastAsia="Aptos" w:hAnsi="Times New Roman"/>
          <w:kern w:val="2"/>
          <w:szCs w:val="22"/>
          <w:lang w:val="it-IT"/>
          <w14:ligatures w14:val="standardContextual"/>
        </w:rPr>
        <w:t>Mua phần mềm, bút ký số BHYT học sinh</w:t>
      </w:r>
    </w:p>
    <w:p w14:paraId="710EEC2A" w14:textId="0A164B07" w:rsidR="00337E18" w:rsidRPr="00337E18" w:rsidRDefault="009E45CE" w:rsidP="00AA34DB">
      <w:pPr>
        <w:ind w:left="227" w:right="227"/>
        <w:jc w:val="both"/>
        <w:rPr>
          <w:rFonts w:ascii="Times New Roman" w:eastAsia="Aptos" w:hAnsi="Times New Roman"/>
          <w:kern w:val="2"/>
          <w:lang w:val="it-IT"/>
          <w14:ligatures w14:val="standardContextual"/>
        </w:rPr>
      </w:pPr>
      <w:r>
        <w:rPr>
          <w:rFonts w:ascii="Times New Roman" w:eastAsia="Aptos" w:hAnsi="Times New Roman"/>
          <w:kern w:val="2"/>
          <w:lang w:val="it-IT"/>
          <w14:ligatures w14:val="standardContextual"/>
        </w:rPr>
        <w:t xml:space="preserve">- </w:t>
      </w:r>
      <w:r w:rsidR="00337E18" w:rsidRPr="00337E18">
        <w:rPr>
          <w:rFonts w:ascii="Times New Roman" w:eastAsia="Aptos" w:hAnsi="Times New Roman"/>
          <w:kern w:val="2"/>
          <w:lang w:val="it-IT"/>
          <w14:ligatures w14:val="standardContextual"/>
        </w:rPr>
        <w:t>Hoàn thành nộp NSNN cắt giảm, tiết kiệm 5% chi thường xuyên năm 2024 theo Nghị quyết số 119/NQ-CP ngày 07/8/2024 của Chính phủ số tiền:</w:t>
      </w:r>
      <w:r w:rsidR="00337E18" w:rsidRPr="00337E18">
        <w:rPr>
          <w:rFonts w:ascii="Times New Roman" w:eastAsia="Aptos" w:hAnsi="Times New Roman"/>
          <w:kern w:val="2"/>
          <w:szCs w:val="22"/>
          <w:lang w:val="it-IT"/>
          <w14:ligatures w14:val="standardContextual"/>
        </w:rPr>
        <w:t xml:space="preserve"> 38.820.000 đồng</w:t>
      </w:r>
    </w:p>
    <w:p w14:paraId="6FAAFFAB" w14:textId="7CD039E6" w:rsidR="000605F6" w:rsidRDefault="000605F6"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9E45CE">
        <w:rPr>
          <w:rFonts w:ascii="Times New Roman" w:eastAsia="Aptos" w:hAnsi="Times New Roman"/>
          <w:kern w:val="2"/>
          <w:szCs w:val="22"/>
          <w:lang w:val="it-IT"/>
          <w14:ligatures w14:val="standardContextual"/>
        </w:rPr>
        <w:t xml:space="preserve">- </w:t>
      </w:r>
      <w:r>
        <w:rPr>
          <w:rFonts w:ascii="Times New Roman" w:eastAsia="Aptos" w:hAnsi="Times New Roman"/>
          <w:kern w:val="2"/>
          <w:szCs w:val="22"/>
          <w:lang w:val="it-IT"/>
          <w14:ligatures w14:val="standardContextual"/>
        </w:rPr>
        <w:t>Thực hiện các quy trình gói thầu mua sắm thi</w:t>
      </w:r>
      <w:r w:rsidR="0011169B">
        <w:rPr>
          <w:rFonts w:ascii="Times New Roman" w:eastAsia="Aptos" w:hAnsi="Times New Roman"/>
          <w:kern w:val="2"/>
          <w:szCs w:val="22"/>
          <w:lang w:val="it-IT"/>
          <w14:ligatures w14:val="standardContextual"/>
        </w:rPr>
        <w:t>ết</w:t>
      </w:r>
      <w:r>
        <w:rPr>
          <w:rFonts w:ascii="Times New Roman" w:eastAsia="Aptos" w:hAnsi="Times New Roman"/>
          <w:kern w:val="2"/>
          <w:szCs w:val="22"/>
          <w:lang w:val="it-IT"/>
          <w14:ligatures w14:val="standardContextual"/>
        </w:rPr>
        <w:t xml:space="preserve"> bị dạy học tối thiểu năm 2024: Mời thẩm định giá</w:t>
      </w:r>
      <w:r w:rsidR="0011169B">
        <w:rPr>
          <w:rFonts w:ascii="Times New Roman" w:eastAsia="Aptos" w:hAnsi="Times New Roman"/>
          <w:kern w:val="2"/>
          <w:szCs w:val="22"/>
          <w:lang w:val="it-IT"/>
          <w14:ligatures w14:val="standardContextual"/>
        </w:rPr>
        <w:t>.</w:t>
      </w:r>
    </w:p>
    <w:p w14:paraId="426E202C" w14:textId="123E7984" w:rsidR="0011169B" w:rsidRPr="008E7602" w:rsidRDefault="009E45CE" w:rsidP="00AA34DB">
      <w:pPr>
        <w:ind w:left="227" w:right="227"/>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0011169B">
        <w:rPr>
          <w:rFonts w:ascii="Times New Roman" w:eastAsia="Aptos" w:hAnsi="Times New Roman"/>
          <w:kern w:val="2"/>
          <w:szCs w:val="22"/>
          <w:lang w:val="it-IT"/>
          <w14:ligatures w14:val="standardContextual"/>
        </w:rPr>
        <w:t>Thực hiện đề xuất hoàn trả nguồn kinh phí mua sắm gói thiết bị dạy học tối thiểu năm 2024 do các vướng mắc về thủ tục thực hiện nên chưa thực hiện được.</w:t>
      </w:r>
    </w:p>
    <w:p w14:paraId="404F0529" w14:textId="78D85C7C" w:rsidR="00FD044B" w:rsidRPr="00FD044B" w:rsidRDefault="00FD044B" w:rsidP="00AA34DB">
      <w:pPr>
        <w:tabs>
          <w:tab w:val="center" w:pos="109"/>
        </w:tabs>
        <w:ind w:left="227" w:right="227"/>
        <w:jc w:val="both"/>
        <w:rPr>
          <w:rFonts w:ascii="Times New Roman" w:hAnsi="Times New Roman"/>
          <w:b/>
          <w:bCs/>
          <w:color w:val="000000"/>
          <w:lang w:val="vi-VN"/>
        </w:rPr>
      </w:pPr>
      <w:r w:rsidRPr="00FD044B">
        <w:rPr>
          <w:rFonts w:ascii="Times New Roman" w:hAnsi="Times New Roman"/>
          <w:bCs/>
          <w:color w:val="000000"/>
          <w:lang w:val="vi-VN"/>
        </w:rPr>
        <w:tab/>
      </w:r>
      <w:r w:rsidRPr="00FD044B">
        <w:rPr>
          <w:rFonts w:ascii="Times New Roman" w:hAnsi="Times New Roman"/>
          <w:bCs/>
          <w:color w:val="000000"/>
          <w:lang w:val="vi-VN"/>
        </w:rPr>
        <w:tab/>
      </w:r>
      <w:r w:rsidRPr="00FD044B">
        <w:rPr>
          <w:rFonts w:ascii="Times New Roman" w:hAnsi="Times New Roman"/>
          <w:color w:val="000000"/>
          <w:lang w:val="vi-VN"/>
        </w:rPr>
        <w:t xml:space="preserve"> </w:t>
      </w:r>
      <w:r w:rsidRPr="00FD044B">
        <w:rPr>
          <w:rFonts w:ascii="Times New Roman" w:hAnsi="Times New Roman"/>
          <w:b/>
          <w:bCs/>
          <w:color w:val="000000"/>
          <w:lang w:val="vi-VN"/>
        </w:rPr>
        <w:t xml:space="preserve">4. Tổ chức - </w:t>
      </w:r>
      <w:r w:rsidR="00903806" w:rsidRPr="00FC21B1">
        <w:rPr>
          <w:rFonts w:ascii="Times New Roman" w:hAnsi="Times New Roman"/>
          <w:b/>
          <w:bCs/>
          <w:color w:val="000000"/>
          <w:lang w:val="vi-VN"/>
        </w:rPr>
        <w:t>Q</w:t>
      </w:r>
      <w:r w:rsidRPr="00FD044B">
        <w:rPr>
          <w:rFonts w:ascii="Times New Roman" w:hAnsi="Times New Roman"/>
          <w:b/>
          <w:bCs/>
          <w:color w:val="000000"/>
          <w:lang w:val="vi-VN"/>
        </w:rPr>
        <w:t>uản lý</w:t>
      </w:r>
    </w:p>
    <w:p w14:paraId="12D54583" w14:textId="35A06EF3" w:rsidR="008E7602" w:rsidRPr="00FC21B1" w:rsidRDefault="0041577F" w:rsidP="00AA34DB">
      <w:pPr>
        <w:tabs>
          <w:tab w:val="center" w:pos="109"/>
        </w:tabs>
        <w:ind w:left="227" w:right="227"/>
        <w:jc w:val="both"/>
        <w:rPr>
          <w:rFonts w:ascii="Times New Roman" w:hAnsi="Times New Roman"/>
          <w:iCs/>
          <w:color w:val="000000"/>
          <w:lang w:val="vi-VN"/>
        </w:rPr>
      </w:pPr>
      <w:r w:rsidRPr="002A276D">
        <w:rPr>
          <w:rFonts w:ascii="Times New Roman" w:hAnsi="Times New Roman"/>
          <w:iCs/>
          <w:color w:val="000000"/>
          <w:lang w:val="vi-VN"/>
        </w:rPr>
        <w:tab/>
        <w:t xml:space="preserve">- Thực hiện </w:t>
      </w:r>
      <w:r w:rsidR="000605F6" w:rsidRPr="000605F6">
        <w:rPr>
          <w:rFonts w:ascii="Times New Roman" w:hAnsi="Times New Roman"/>
          <w:iCs/>
          <w:color w:val="000000"/>
          <w:lang w:val="vi-VN"/>
        </w:rPr>
        <w:t>các thủ tục pháp lý về việc</w:t>
      </w:r>
      <w:r w:rsidRPr="002A276D">
        <w:rPr>
          <w:rFonts w:ascii="Times New Roman" w:hAnsi="Times New Roman"/>
          <w:iCs/>
          <w:color w:val="000000"/>
          <w:lang w:val="vi-VN"/>
        </w:rPr>
        <w:t xml:space="preserve"> đổi mẫu dấu nhà trường và chữ ký số.</w:t>
      </w:r>
    </w:p>
    <w:p w14:paraId="66DBAD08" w14:textId="66CD365E" w:rsidR="00903806" w:rsidRPr="00E467FB" w:rsidRDefault="00903806" w:rsidP="00AA34DB">
      <w:pPr>
        <w:tabs>
          <w:tab w:val="center" w:pos="109"/>
        </w:tabs>
        <w:ind w:left="227" w:right="227"/>
        <w:jc w:val="both"/>
        <w:rPr>
          <w:rFonts w:ascii="Times New Roman" w:hAnsi="Times New Roman"/>
          <w:iCs/>
          <w:color w:val="000000"/>
          <w:lang w:val="vi-VN"/>
        </w:rPr>
      </w:pPr>
      <w:r w:rsidRPr="00FC21B1">
        <w:rPr>
          <w:rFonts w:ascii="Times New Roman" w:hAnsi="Times New Roman"/>
          <w:iCs/>
          <w:color w:val="000000"/>
          <w:lang w:val="vi-VN"/>
        </w:rPr>
        <w:tab/>
      </w:r>
      <w:r w:rsidR="000605F6" w:rsidRPr="000605F6">
        <w:rPr>
          <w:rFonts w:ascii="Times New Roman" w:hAnsi="Times New Roman"/>
          <w:iCs/>
          <w:color w:val="000000"/>
          <w:lang w:val="vi-VN"/>
        </w:rPr>
        <w:t>- Tổ chức cho giáo viên đăng ký tham gia cuộc thi Giáo viên chủ nhiệm lớp giỏi cấp Tỉnh năm học 2024-2025.</w:t>
      </w:r>
    </w:p>
    <w:p w14:paraId="1F102E5D" w14:textId="69ABA909" w:rsidR="000605F6" w:rsidRPr="00E467FB" w:rsidRDefault="000605F6" w:rsidP="00AA34DB">
      <w:pPr>
        <w:tabs>
          <w:tab w:val="center" w:pos="109"/>
        </w:tabs>
        <w:ind w:left="227" w:right="227"/>
        <w:jc w:val="both"/>
        <w:rPr>
          <w:rFonts w:ascii="Times New Roman" w:hAnsi="Times New Roman"/>
          <w:iCs/>
          <w:color w:val="000000"/>
          <w:lang w:val="vi-VN"/>
        </w:rPr>
      </w:pPr>
      <w:r w:rsidRPr="00E467FB">
        <w:rPr>
          <w:rFonts w:ascii="Times New Roman" w:hAnsi="Times New Roman"/>
          <w:iCs/>
          <w:color w:val="000000"/>
          <w:lang w:val="vi-VN"/>
        </w:rPr>
        <w:tab/>
        <w:t>- Tổ chức cho giáo viên hướng dẫn học sinh tham gia cuộc thi Khoa học kỹ thuật cấp Tỉnh năm học 2024-2025.</w:t>
      </w:r>
    </w:p>
    <w:p w14:paraId="11442289" w14:textId="7980A5E4" w:rsidR="000605F6" w:rsidRPr="00E467FB" w:rsidRDefault="000605F6" w:rsidP="00AA34DB">
      <w:pPr>
        <w:tabs>
          <w:tab w:val="center" w:pos="109"/>
        </w:tabs>
        <w:ind w:left="227" w:right="227"/>
        <w:jc w:val="both"/>
        <w:rPr>
          <w:rFonts w:ascii="Times New Roman" w:hAnsi="Times New Roman"/>
          <w:iCs/>
          <w:color w:val="000000"/>
          <w:lang w:val="vi-VN"/>
        </w:rPr>
      </w:pPr>
      <w:r w:rsidRPr="00E467FB">
        <w:rPr>
          <w:rFonts w:ascii="Times New Roman" w:hAnsi="Times New Roman"/>
          <w:iCs/>
          <w:color w:val="000000"/>
          <w:lang w:val="vi-VN"/>
        </w:rPr>
        <w:tab/>
        <w:t>- Tổ chức cho học sinh tham gia cuộc thi IOE năm học 2024-2025.</w:t>
      </w:r>
    </w:p>
    <w:p w14:paraId="555E17E2" w14:textId="5769240C" w:rsidR="000605F6" w:rsidRPr="00E467FB" w:rsidRDefault="000605F6" w:rsidP="00AA34DB">
      <w:pPr>
        <w:tabs>
          <w:tab w:val="center" w:pos="109"/>
        </w:tabs>
        <w:ind w:left="227" w:right="227"/>
        <w:jc w:val="both"/>
        <w:rPr>
          <w:rFonts w:ascii="Times New Roman" w:hAnsi="Times New Roman"/>
          <w:iCs/>
          <w:color w:val="000000"/>
          <w:lang w:val="vi-VN"/>
        </w:rPr>
      </w:pPr>
      <w:r w:rsidRPr="00E467FB">
        <w:rPr>
          <w:rFonts w:ascii="Times New Roman" w:hAnsi="Times New Roman"/>
          <w:iCs/>
          <w:color w:val="000000"/>
          <w:lang w:val="vi-VN"/>
        </w:rPr>
        <w:tab/>
        <w:t>- Tổ chức cho các tổ chuyên môn rà soát đăng ký nhu cầu thiết bị dạy học tối thiểu năm 2025.</w:t>
      </w:r>
    </w:p>
    <w:p w14:paraId="47D71E14" w14:textId="7798C2E3" w:rsidR="007D34C7" w:rsidRPr="00E467FB" w:rsidRDefault="007D34C7" w:rsidP="00AA34DB">
      <w:pPr>
        <w:tabs>
          <w:tab w:val="center" w:pos="109"/>
        </w:tabs>
        <w:ind w:left="227" w:right="227"/>
        <w:jc w:val="both"/>
        <w:rPr>
          <w:rFonts w:ascii="Times New Roman" w:hAnsi="Times New Roman"/>
          <w:iCs/>
          <w:color w:val="000000"/>
          <w:lang w:val="vi-VN"/>
        </w:rPr>
      </w:pPr>
      <w:r w:rsidRPr="00E467FB">
        <w:rPr>
          <w:rFonts w:ascii="Times New Roman" w:hAnsi="Times New Roman"/>
          <w:iCs/>
          <w:color w:val="000000"/>
          <w:lang w:val="vi-VN"/>
        </w:rPr>
        <w:tab/>
        <w:t>- Tổ chức cho học sinh và PHHS ký cam kết thực hiện các quy định về an toàn giao thông và không sử dụng các vũ khí, vật liệu nổ.</w:t>
      </w:r>
    </w:p>
    <w:p w14:paraId="71ACCA74" w14:textId="3A797933" w:rsidR="007D34C7" w:rsidRPr="00E467FB" w:rsidRDefault="007D34C7" w:rsidP="00AA34DB">
      <w:pPr>
        <w:tabs>
          <w:tab w:val="center" w:pos="109"/>
        </w:tabs>
        <w:ind w:left="227" w:right="227"/>
        <w:jc w:val="both"/>
        <w:rPr>
          <w:rFonts w:ascii="Times New Roman" w:hAnsi="Times New Roman"/>
          <w:iCs/>
          <w:color w:val="000000"/>
          <w:lang w:val="vi-VN"/>
        </w:rPr>
      </w:pPr>
      <w:r w:rsidRPr="00E467FB">
        <w:rPr>
          <w:rFonts w:ascii="Times New Roman" w:hAnsi="Times New Roman"/>
          <w:iCs/>
          <w:color w:val="000000"/>
          <w:lang w:val="vi-VN"/>
        </w:rPr>
        <w:tab/>
        <w:t>- Tổ chức dạy thêm, học thêm trong nhà trường.</w:t>
      </w:r>
    </w:p>
    <w:p w14:paraId="7A48696F" w14:textId="0D563EAD" w:rsidR="00E66FC1" w:rsidRPr="00FC21B1" w:rsidRDefault="00E66FC1" w:rsidP="00AA34DB">
      <w:pPr>
        <w:tabs>
          <w:tab w:val="center" w:pos="109"/>
        </w:tabs>
        <w:ind w:left="227" w:right="227"/>
        <w:jc w:val="both"/>
        <w:rPr>
          <w:rFonts w:ascii="Times New Roman" w:hAnsi="Times New Roman"/>
          <w:b/>
          <w:bCs/>
          <w:iCs/>
          <w:color w:val="000000"/>
          <w:lang w:val="vi-VN"/>
        </w:rPr>
      </w:pPr>
      <w:r w:rsidRPr="00FC21B1">
        <w:rPr>
          <w:rFonts w:ascii="Times New Roman" w:hAnsi="Times New Roman"/>
          <w:b/>
          <w:bCs/>
          <w:iCs/>
          <w:color w:val="000000"/>
          <w:lang w:val="vi-VN"/>
        </w:rPr>
        <w:tab/>
      </w:r>
      <w:r w:rsidRPr="00FC21B1">
        <w:rPr>
          <w:rFonts w:ascii="Times New Roman" w:hAnsi="Times New Roman"/>
          <w:b/>
          <w:bCs/>
          <w:iCs/>
          <w:color w:val="000000"/>
          <w:lang w:val="vi-VN"/>
        </w:rPr>
        <w:tab/>
        <w:t>5. Ứng dụng CNTT – Chuyển đổi số</w:t>
      </w:r>
    </w:p>
    <w:p w14:paraId="02194D7B" w14:textId="0F17C243" w:rsidR="00E66FC1" w:rsidRPr="00FC21B1" w:rsidRDefault="00E66FC1" w:rsidP="00AA34DB">
      <w:pPr>
        <w:tabs>
          <w:tab w:val="center" w:pos="109"/>
        </w:tabs>
        <w:ind w:left="227" w:right="227"/>
        <w:jc w:val="both"/>
        <w:rPr>
          <w:rFonts w:ascii="Times New Roman" w:hAnsi="Times New Roman"/>
          <w:iCs/>
          <w:color w:val="000000"/>
          <w:lang w:val="vi-VN"/>
        </w:rPr>
      </w:pPr>
      <w:r w:rsidRPr="00FC21B1">
        <w:rPr>
          <w:rFonts w:ascii="Times New Roman" w:hAnsi="Times New Roman"/>
          <w:iCs/>
          <w:color w:val="000000"/>
          <w:lang w:val="vi-VN"/>
        </w:rPr>
        <w:tab/>
        <w:t xml:space="preserve">- </w:t>
      </w:r>
      <w:r w:rsidR="007D34C7" w:rsidRPr="007D34C7">
        <w:rPr>
          <w:rFonts w:ascii="Times New Roman" w:hAnsi="Times New Roman"/>
          <w:iCs/>
          <w:color w:val="000000"/>
          <w:lang w:val="vi-VN"/>
        </w:rPr>
        <w:t>S</w:t>
      </w:r>
      <w:r w:rsidRPr="00FC21B1">
        <w:rPr>
          <w:rFonts w:ascii="Times New Roman" w:hAnsi="Times New Roman"/>
          <w:iCs/>
          <w:color w:val="000000"/>
          <w:lang w:val="vi-VN"/>
        </w:rPr>
        <w:t>ử dụng các ứng dụng dạy học trực tuyến</w:t>
      </w:r>
      <w:r w:rsidR="007D34C7" w:rsidRPr="007D34C7">
        <w:rPr>
          <w:rFonts w:ascii="Times New Roman" w:hAnsi="Times New Roman"/>
          <w:iCs/>
          <w:color w:val="000000"/>
          <w:lang w:val="vi-VN"/>
        </w:rPr>
        <w:t>, sử dụng</w:t>
      </w:r>
      <w:r w:rsidRPr="00FC21B1">
        <w:rPr>
          <w:rFonts w:ascii="Times New Roman" w:hAnsi="Times New Roman"/>
          <w:iCs/>
          <w:color w:val="000000"/>
          <w:lang w:val="vi-VN"/>
        </w:rPr>
        <w:t xml:space="preserve"> nền tảng OLM trong quản lý và dạy học trực tuyến.</w:t>
      </w:r>
    </w:p>
    <w:p w14:paraId="1A5B2FF5" w14:textId="3E8AF163" w:rsidR="00E66FC1" w:rsidRPr="00FC21B1" w:rsidRDefault="00E66FC1" w:rsidP="00AA34DB">
      <w:pPr>
        <w:tabs>
          <w:tab w:val="center" w:pos="109"/>
        </w:tabs>
        <w:ind w:left="227" w:right="227"/>
        <w:jc w:val="both"/>
        <w:rPr>
          <w:rFonts w:ascii="Times New Roman" w:hAnsi="Times New Roman"/>
          <w:iCs/>
          <w:color w:val="000000"/>
          <w:lang w:val="vi-VN"/>
        </w:rPr>
      </w:pPr>
      <w:r w:rsidRPr="00FC21B1">
        <w:rPr>
          <w:rFonts w:ascii="Times New Roman" w:hAnsi="Times New Roman"/>
          <w:iCs/>
          <w:color w:val="000000"/>
          <w:lang w:val="vi-VN"/>
        </w:rPr>
        <w:t>- Trong tháng 1</w:t>
      </w:r>
      <w:r w:rsidR="007D34C7" w:rsidRPr="007D34C7">
        <w:rPr>
          <w:rFonts w:ascii="Times New Roman" w:hAnsi="Times New Roman"/>
          <w:iCs/>
          <w:color w:val="000000"/>
          <w:lang w:val="vi-VN"/>
        </w:rPr>
        <w:t>1</w:t>
      </w:r>
      <w:r w:rsidRPr="00FC21B1">
        <w:rPr>
          <w:rFonts w:ascii="Times New Roman" w:hAnsi="Times New Roman"/>
          <w:iCs/>
          <w:color w:val="000000"/>
          <w:lang w:val="vi-VN"/>
        </w:rPr>
        <w:t>/2024 đăng 0</w:t>
      </w:r>
      <w:r w:rsidR="007D34C7" w:rsidRPr="007D34C7">
        <w:rPr>
          <w:rFonts w:ascii="Times New Roman" w:hAnsi="Times New Roman"/>
          <w:iCs/>
          <w:color w:val="000000"/>
          <w:lang w:val="vi-VN"/>
        </w:rPr>
        <w:t>9</w:t>
      </w:r>
      <w:r w:rsidRPr="00FC21B1">
        <w:rPr>
          <w:rFonts w:ascii="Times New Roman" w:hAnsi="Times New Roman"/>
          <w:iCs/>
          <w:color w:val="000000"/>
          <w:lang w:val="vi-VN"/>
        </w:rPr>
        <w:t xml:space="preserve"> tin bài hoạt động của nhà trường, các thông tin thông báo một số nội dung công khai, KH tháng, tuần</w:t>
      </w:r>
      <w:r w:rsidR="00FC21B1">
        <w:rPr>
          <w:rFonts w:ascii="Times New Roman" w:hAnsi="Times New Roman"/>
          <w:iCs/>
          <w:color w:val="000000"/>
          <w:lang w:val="vi-VN"/>
        </w:rPr>
        <w:t>…</w:t>
      </w:r>
      <w:r w:rsidR="00FC21B1" w:rsidRPr="00FC21B1">
        <w:rPr>
          <w:rFonts w:ascii="Times New Roman" w:hAnsi="Times New Roman"/>
          <w:iCs/>
          <w:color w:val="000000"/>
          <w:lang w:val="vi-VN"/>
        </w:rPr>
        <w:t xml:space="preserve"> trên trang TTĐT của nhà trường.</w:t>
      </w:r>
    </w:p>
    <w:p w14:paraId="679F4090" w14:textId="44293B02" w:rsidR="00D00B5C" w:rsidRPr="007D34C7" w:rsidRDefault="00D00B5C" w:rsidP="00AA34DB">
      <w:pPr>
        <w:tabs>
          <w:tab w:val="center" w:pos="109"/>
        </w:tabs>
        <w:ind w:left="227" w:right="227"/>
        <w:jc w:val="both"/>
        <w:rPr>
          <w:rFonts w:ascii="Times New Roman" w:hAnsi="Times New Roman"/>
          <w:iCs/>
          <w:color w:val="000000"/>
          <w:lang w:val="vi-VN"/>
        </w:rPr>
      </w:pPr>
      <w:r w:rsidRPr="00FC21B1">
        <w:rPr>
          <w:rFonts w:ascii="Times New Roman" w:hAnsi="Times New Roman"/>
          <w:iCs/>
          <w:color w:val="000000"/>
          <w:lang w:val="vi-VN"/>
        </w:rPr>
        <w:t>- T</w:t>
      </w:r>
      <w:r w:rsidR="007D34C7" w:rsidRPr="007D34C7">
        <w:rPr>
          <w:rFonts w:ascii="Times New Roman" w:hAnsi="Times New Roman"/>
          <w:iCs/>
          <w:color w:val="000000"/>
          <w:lang w:val="vi-VN"/>
        </w:rPr>
        <w:t>iếp tục t</w:t>
      </w:r>
      <w:r w:rsidRPr="00FC21B1">
        <w:rPr>
          <w:rFonts w:ascii="Times New Roman" w:hAnsi="Times New Roman"/>
          <w:iCs/>
          <w:color w:val="000000"/>
          <w:lang w:val="vi-VN"/>
        </w:rPr>
        <w:t>uyên truyền và đôn đốc 100% CBGVNV đăng ký cấp đổi thẻ căn cước</w:t>
      </w:r>
      <w:r w:rsidR="007D34C7" w:rsidRPr="007D34C7">
        <w:rPr>
          <w:rFonts w:ascii="Times New Roman" w:hAnsi="Times New Roman"/>
          <w:iCs/>
          <w:color w:val="000000"/>
          <w:lang w:val="vi-VN"/>
        </w:rPr>
        <w:t>, phối hợp nhắc nhở học sinh dưới 14 tuổi thực hiện làm thẻ căn cước</w:t>
      </w:r>
      <w:r w:rsidRPr="00FC21B1">
        <w:rPr>
          <w:rFonts w:ascii="Times New Roman" w:hAnsi="Times New Roman"/>
          <w:iCs/>
          <w:color w:val="000000"/>
          <w:lang w:val="vi-VN"/>
        </w:rPr>
        <w:t>.</w:t>
      </w:r>
    </w:p>
    <w:p w14:paraId="5F196F37" w14:textId="4EF8E367" w:rsidR="007D34C7" w:rsidRPr="007D34C7" w:rsidRDefault="007D34C7" w:rsidP="00AA34DB">
      <w:pPr>
        <w:tabs>
          <w:tab w:val="center" w:pos="109"/>
        </w:tabs>
        <w:ind w:left="227" w:right="227"/>
        <w:jc w:val="both"/>
        <w:rPr>
          <w:rFonts w:ascii="Times New Roman" w:hAnsi="Times New Roman"/>
          <w:iCs/>
          <w:color w:val="000000"/>
          <w:lang w:val="vi-VN"/>
        </w:rPr>
      </w:pPr>
      <w:r w:rsidRPr="007D34C7">
        <w:rPr>
          <w:rFonts w:ascii="Times New Roman" w:hAnsi="Times New Roman"/>
          <w:iCs/>
          <w:color w:val="000000"/>
          <w:lang w:val="vi-VN"/>
        </w:rPr>
        <w:t>- Tuyên truyền 100% CBGVNV nhà trường thực hiện thanh toán dịch vụ điện, nước bằng hình thức không dùng tiền mặt.</w:t>
      </w:r>
    </w:p>
    <w:p w14:paraId="0E38F12C" w14:textId="0ED97545" w:rsidR="00FD044B" w:rsidRPr="00FD044B" w:rsidRDefault="00FD044B" w:rsidP="00AA34DB">
      <w:pPr>
        <w:ind w:left="227" w:right="227" w:firstLine="720"/>
        <w:rPr>
          <w:rFonts w:ascii="Times New Roman" w:hAnsi="Times New Roman"/>
          <w:b/>
          <w:lang w:val="vi-VN"/>
        </w:rPr>
      </w:pPr>
      <w:r w:rsidRPr="00FD044B">
        <w:rPr>
          <w:rFonts w:ascii="Times New Roman" w:hAnsi="Times New Roman"/>
          <w:b/>
          <w:lang w:val="vi-VN"/>
        </w:rPr>
        <w:t>II. Nhiệm vụ trọng tâm công tác tháng 1</w:t>
      </w:r>
      <w:r w:rsidR="007D34C7" w:rsidRPr="007D34C7">
        <w:rPr>
          <w:rFonts w:ascii="Times New Roman" w:hAnsi="Times New Roman"/>
          <w:b/>
          <w:lang w:val="vi-VN"/>
        </w:rPr>
        <w:t>2</w:t>
      </w:r>
      <w:r w:rsidRPr="00FD044B">
        <w:rPr>
          <w:rFonts w:ascii="Times New Roman" w:hAnsi="Times New Roman"/>
          <w:b/>
          <w:lang w:val="vi-VN"/>
        </w:rPr>
        <w:t>/2024</w:t>
      </w:r>
    </w:p>
    <w:p w14:paraId="6E83F0E1" w14:textId="5C0369FB" w:rsidR="00EE77D7" w:rsidRPr="00CB5465" w:rsidRDefault="0097032D" w:rsidP="00AA34DB">
      <w:pPr>
        <w:ind w:left="227" w:right="227"/>
        <w:jc w:val="both"/>
        <w:rPr>
          <w:rFonts w:ascii="Times New Roman" w:hAnsi="Times New Roman"/>
          <w:b/>
          <w:lang w:val="vi-VN"/>
        </w:rPr>
      </w:pPr>
      <w:r w:rsidRPr="00CB5465">
        <w:rPr>
          <w:rFonts w:ascii="Times New Roman" w:hAnsi="Times New Roman"/>
          <w:b/>
          <w:lang w:val="vi-VN"/>
        </w:rPr>
        <w:lastRenderedPageBreak/>
        <w:t>1</w:t>
      </w:r>
      <w:r w:rsidR="00EE77D7" w:rsidRPr="00CB5465">
        <w:rPr>
          <w:rFonts w:ascii="Times New Roman" w:hAnsi="Times New Roman"/>
          <w:b/>
          <w:lang w:val="vi-VN"/>
        </w:rPr>
        <w:t>. Công tác phát triển:</w:t>
      </w:r>
    </w:p>
    <w:p w14:paraId="56BCD881" w14:textId="5F26D703" w:rsidR="00EE77D7" w:rsidRPr="00CB5465" w:rsidRDefault="00EE77D7" w:rsidP="00AA34DB">
      <w:pPr>
        <w:ind w:left="227" w:right="227"/>
        <w:jc w:val="both"/>
        <w:rPr>
          <w:rFonts w:ascii="Times New Roman" w:hAnsi="Times New Roman"/>
          <w:lang w:val="vi-VN"/>
        </w:rPr>
      </w:pPr>
      <w:r w:rsidRPr="00CB5465">
        <w:rPr>
          <w:rFonts w:ascii="Times New Roman" w:hAnsi="Times New Roman"/>
          <w:lang w:val="vi-VN"/>
        </w:rPr>
        <w:t>- Tăng cường các biện pháp duy trì sĩ số học sinh: GVCN xây dựng đội tự quản của lớp để kịp thời nắm bắt các trường hợp học sinh nghỉ học vô lý do, bỏ giờ, bỏ tiết. Phối hợp với các đoàn thể trong quản lý học sinh.</w:t>
      </w:r>
    </w:p>
    <w:p w14:paraId="25CAB4F1" w14:textId="701375F0" w:rsidR="00EE77D7" w:rsidRPr="0087354D" w:rsidRDefault="00EE77D7" w:rsidP="00AA34DB">
      <w:pPr>
        <w:ind w:left="227" w:right="227"/>
        <w:jc w:val="both"/>
        <w:rPr>
          <w:rFonts w:ascii="Times New Roman" w:hAnsi="Times New Roman"/>
          <w:lang w:val="vi-VN"/>
        </w:rPr>
      </w:pPr>
      <w:r w:rsidRPr="00CB5465">
        <w:rPr>
          <w:rFonts w:ascii="Times New Roman" w:hAnsi="Times New Roman"/>
          <w:lang w:val="vi-VN"/>
        </w:rPr>
        <w:t>- Quan tâm HS có hoàn cảnh đặc biệt khó khăn: GVCN quan tâm đến sự thay đổi tâm sinh lý của học sinh để có biện pháp giáo dục phù hợp. Tạo ra các hoạt động vui chơi bổ ích trong các giờ sinh hoạt tập thể để</w:t>
      </w:r>
      <w:r w:rsidR="008349C4" w:rsidRPr="00CB5465">
        <w:rPr>
          <w:rFonts w:ascii="Times New Roman" w:hAnsi="Times New Roman"/>
          <w:lang w:val="vi-VN"/>
        </w:rPr>
        <w:t xml:space="preserve"> </w:t>
      </w:r>
      <w:r w:rsidRPr="00CB5465">
        <w:rPr>
          <w:rFonts w:ascii="Times New Roman" w:hAnsi="Times New Roman"/>
          <w:lang w:val="vi-VN"/>
        </w:rPr>
        <w:t>thu hút học sinh đến trường, học sinh cảm nhận được "Mỗi ngày đến trường là một ngày vui"</w:t>
      </w:r>
      <w:r w:rsidR="0087354D" w:rsidRPr="0087354D">
        <w:rPr>
          <w:rFonts w:ascii="Times New Roman" w:hAnsi="Times New Roman"/>
          <w:lang w:val="vi-VN"/>
        </w:rPr>
        <w:t>.</w:t>
      </w:r>
    </w:p>
    <w:p w14:paraId="5B92EB6D" w14:textId="73CEE48B" w:rsidR="00EE77D7" w:rsidRPr="00CB5465" w:rsidRDefault="0097032D" w:rsidP="00AA34DB">
      <w:pPr>
        <w:ind w:left="227" w:right="227"/>
        <w:jc w:val="both"/>
        <w:rPr>
          <w:rFonts w:ascii="Times New Roman" w:hAnsi="Times New Roman"/>
          <w:lang w:val="vi-VN"/>
        </w:rPr>
      </w:pPr>
      <w:r w:rsidRPr="00CB5465">
        <w:rPr>
          <w:rFonts w:ascii="Times New Roman" w:hAnsi="Times New Roman"/>
          <w:b/>
          <w:lang w:val="vi-VN"/>
        </w:rPr>
        <w:t>2</w:t>
      </w:r>
      <w:r w:rsidR="00EE77D7" w:rsidRPr="00CB5465">
        <w:rPr>
          <w:rFonts w:ascii="Times New Roman" w:hAnsi="Times New Roman"/>
          <w:b/>
          <w:lang w:val="vi-VN"/>
        </w:rPr>
        <w:t xml:space="preserve"> - Giáo dục toàn diện:</w:t>
      </w:r>
    </w:p>
    <w:p w14:paraId="2E5EA3B8" w14:textId="775B9837" w:rsidR="00EE77D7" w:rsidRPr="00CB5465" w:rsidRDefault="003D7ADB" w:rsidP="00AA34DB">
      <w:pPr>
        <w:ind w:left="227" w:right="227"/>
        <w:jc w:val="both"/>
        <w:rPr>
          <w:rFonts w:ascii="Times New Roman" w:hAnsi="Times New Roman"/>
          <w:b/>
          <w:lang w:val="vi-VN"/>
        </w:rPr>
      </w:pPr>
      <w:r w:rsidRPr="00CB5465">
        <w:rPr>
          <w:rFonts w:ascii="Times New Roman" w:hAnsi="Times New Roman"/>
          <w:b/>
          <w:lang w:val="vi-VN"/>
        </w:rPr>
        <w:t xml:space="preserve"> </w:t>
      </w:r>
      <w:r w:rsidR="0097032D" w:rsidRPr="00CB5465">
        <w:rPr>
          <w:rFonts w:ascii="Times New Roman" w:hAnsi="Times New Roman"/>
          <w:b/>
          <w:lang w:val="vi-VN"/>
        </w:rPr>
        <w:t>2</w:t>
      </w:r>
      <w:r w:rsidR="00EE77D7" w:rsidRPr="00CB5465">
        <w:rPr>
          <w:rFonts w:ascii="Times New Roman" w:hAnsi="Times New Roman"/>
          <w:b/>
          <w:lang w:val="vi-VN"/>
        </w:rPr>
        <w:t>.1. Giáo dục đạo đức và pháp luật:</w:t>
      </w:r>
    </w:p>
    <w:p w14:paraId="668832DF" w14:textId="60725AF7" w:rsidR="0087354D" w:rsidRPr="00E467FB" w:rsidRDefault="007D34C7" w:rsidP="00AA34DB">
      <w:pPr>
        <w:ind w:left="227" w:right="227"/>
        <w:jc w:val="both"/>
        <w:rPr>
          <w:rFonts w:ascii="Times New Roman" w:hAnsi="Times New Roman"/>
          <w:lang w:val="vi-VN"/>
        </w:rPr>
      </w:pPr>
      <w:r w:rsidRPr="007D34C7">
        <w:rPr>
          <w:rFonts w:ascii="Times New Roman" w:hAnsi="Times New Roman"/>
          <w:lang w:val="vi-VN"/>
        </w:rPr>
        <w:t xml:space="preserve">- </w:t>
      </w:r>
      <w:r w:rsidR="00A219A1" w:rsidRPr="0087354D">
        <w:rPr>
          <w:rFonts w:ascii="Times New Roman" w:hAnsi="Times New Roman"/>
          <w:lang w:val="vi-VN"/>
        </w:rPr>
        <w:t>Tiếp tục t</w:t>
      </w:r>
      <w:r w:rsidR="00A45F3E" w:rsidRPr="0087354D">
        <w:rPr>
          <w:rFonts w:ascii="Times New Roman" w:hAnsi="Times New Roman"/>
          <w:lang w:val="vi-VN"/>
        </w:rPr>
        <w:t>uyên truyền</w:t>
      </w:r>
      <w:r w:rsidR="0087354D" w:rsidRPr="0087354D">
        <w:rPr>
          <w:rFonts w:ascii="Times New Roman" w:hAnsi="Times New Roman"/>
          <w:lang w:val="vi-VN"/>
        </w:rPr>
        <w:t>, phổ biến Kế hoạch số 309/KH-BATGT ngày 10/10/2024 Kế hoạch hành động của Ban An toàn Giao thông tỉnh Quảng Ninh về "Không giao xe cho người không đủ điều kiện điều khiển phương tiện tham gia giao thông" đến PHHS và phối hợp với công an địa phương giám sát việc thực hiện.</w:t>
      </w:r>
      <w:r w:rsidR="008518CC" w:rsidRPr="008518CC">
        <w:rPr>
          <w:rFonts w:ascii="Times New Roman" w:hAnsi="Times New Roman"/>
          <w:lang w:val="vi-VN"/>
        </w:rPr>
        <w:t xml:space="preserve"> </w:t>
      </w:r>
      <w:r w:rsidR="008518CC" w:rsidRPr="007D34C7">
        <w:rPr>
          <w:rFonts w:ascii="Times New Roman" w:hAnsi="Times New Roman"/>
          <w:lang w:val="vi-VN"/>
        </w:rPr>
        <w:t>Tăng cường quản lý, giám sát để giải tỏa khu vực cổng trường cuối buổi học. Nhà trường, lớp, liên đội xây dựng quy chế giám sát, nghiêm cấm triệt để việc học sinh tham gia giao thông bằng xe máy điện và xe đạp điện không đội mũ bảo hiểm.</w:t>
      </w:r>
    </w:p>
    <w:p w14:paraId="3BDB5CAF" w14:textId="3D846FEA" w:rsidR="007D34C7" w:rsidRPr="007D34C7" w:rsidRDefault="007D34C7" w:rsidP="00AA34DB">
      <w:pPr>
        <w:ind w:left="227" w:right="227"/>
        <w:jc w:val="both"/>
        <w:rPr>
          <w:rFonts w:ascii="Times New Roman" w:hAnsi="Times New Roman"/>
          <w:lang w:val="vi-VN"/>
        </w:rPr>
      </w:pPr>
      <w:r w:rsidRPr="007D34C7">
        <w:rPr>
          <w:rFonts w:ascii="Times New Roman" w:hAnsi="Times New Roman"/>
          <w:lang w:val="vi-VN"/>
        </w:rPr>
        <w:t>- Tổ chức các hoạt động hưởng ứng Tháng hành động Quốc gia phòng chống HIV/AIDS.</w:t>
      </w:r>
    </w:p>
    <w:p w14:paraId="697F7080" w14:textId="77777777" w:rsidR="007D34C7" w:rsidRPr="007D34C7" w:rsidRDefault="007D34C7" w:rsidP="00AA34DB">
      <w:pPr>
        <w:ind w:left="227" w:right="227"/>
        <w:jc w:val="both"/>
        <w:rPr>
          <w:rFonts w:ascii="Times New Roman" w:hAnsi="Times New Roman"/>
          <w:lang w:val="vi-VN"/>
        </w:rPr>
      </w:pPr>
      <w:r w:rsidRPr="007D34C7">
        <w:rPr>
          <w:rFonts w:ascii="Times New Roman" w:hAnsi="Times New Roman"/>
          <w:lang w:val="vi-VN"/>
        </w:rPr>
        <w:t>- Tổ chức các HĐ chào mừng ngày 22/12, giáo dục truyền thống “Uống nước nhớ nguồn”.</w:t>
      </w:r>
    </w:p>
    <w:p w14:paraId="355A88DC" w14:textId="311D30A2" w:rsidR="007D34C7" w:rsidRPr="001D5E36" w:rsidRDefault="007D34C7" w:rsidP="00AA34DB">
      <w:pPr>
        <w:ind w:left="227" w:right="227"/>
        <w:jc w:val="both"/>
        <w:rPr>
          <w:rFonts w:ascii="Times New Roman" w:hAnsi="Times New Roman"/>
          <w:lang w:val="vi-VN"/>
        </w:rPr>
      </w:pPr>
      <w:r w:rsidRPr="007D34C7">
        <w:rPr>
          <w:rFonts w:ascii="Times New Roman" w:hAnsi="Times New Roman"/>
          <w:lang w:val="vi-VN"/>
        </w:rPr>
        <w:t>- Giáo dục thực hiện nghiêm túc các quy định về cấm sản xuất, nhập khẩu, tàng trữ, vận chuyển, buôn bán, đốt và thả đèn trời; vũ khí, vật liệu nổ, công cụ hỗ trợ thông qua: Sinh hoạt tập thể, tuyên truyền của đội thiếu niên...</w:t>
      </w:r>
      <w:r w:rsidRPr="00E467FB">
        <w:rPr>
          <w:rFonts w:ascii="Times New Roman" w:hAnsi="Times New Roman"/>
          <w:lang w:val="vi-VN"/>
        </w:rPr>
        <w:t>tổ chức giao ước thi đua giữa các lớp và ký cam kết không vi phạm, vận động người thân không sản xuất, nhập khẩu, tàng trữ, vận chuyển, buôn bán: đốt, thả “đèn trời”, vũ khí, vật liệu nổ, công cụ hỗ trợ</w:t>
      </w:r>
      <w:r w:rsidRPr="001D5E36">
        <w:rPr>
          <w:rFonts w:ascii="Times New Roman" w:hAnsi="Times New Roman"/>
          <w:lang w:val="vi-VN"/>
        </w:rPr>
        <w:t>. Cảnh giác, phòng ngừa các nguy cơ HS tìm hiểu đặt hàng mua bán thuốc chế tạo pháo trên mạng về tự chế tạo tại nhà bằng cách tuyên truyền phối hợp với PHHS tích cực giám sát con em mình.</w:t>
      </w:r>
    </w:p>
    <w:p w14:paraId="6D413051" w14:textId="77777777" w:rsidR="007D34C7" w:rsidRPr="007D34C7" w:rsidRDefault="007D34C7" w:rsidP="00AA34DB">
      <w:pPr>
        <w:ind w:left="227" w:right="227"/>
        <w:jc w:val="both"/>
        <w:rPr>
          <w:rFonts w:ascii="Times New Roman" w:hAnsi="Times New Roman"/>
          <w:lang w:val="vi-VN"/>
        </w:rPr>
      </w:pPr>
      <w:r w:rsidRPr="007D34C7">
        <w:rPr>
          <w:rFonts w:ascii="Times New Roman" w:hAnsi="Times New Roman"/>
          <w:lang w:val="vi-VN"/>
        </w:rPr>
        <w:t xml:space="preserve">- Tiếp tục giáo dục kỹ năng sống cho học sinh với nội dung: Xây dựng cho học sinh phong cách giao tiếp, cách xưng hô chào hỏi, đối xử với nhau, có tác phong, hành vi ứng xử văn minh, lịch sự. Có động cơ thái độ học tập đúng đắn, có ý thức vươn lên trong học tập: Thông qua việc lồng ghép trong giảng dạy các bộ môn văn hóa và các HĐ NGLL. </w:t>
      </w:r>
    </w:p>
    <w:p w14:paraId="78E78FCE" w14:textId="77777777" w:rsidR="007D34C7" w:rsidRPr="007D34C7" w:rsidRDefault="007D34C7" w:rsidP="00AA34DB">
      <w:pPr>
        <w:ind w:left="227" w:right="227"/>
        <w:jc w:val="both"/>
        <w:rPr>
          <w:rFonts w:ascii="Times New Roman" w:hAnsi="Times New Roman"/>
          <w:lang w:val="vi-VN"/>
        </w:rPr>
      </w:pPr>
      <w:r w:rsidRPr="007D34C7">
        <w:rPr>
          <w:rFonts w:ascii="Times New Roman" w:hAnsi="Times New Roman"/>
          <w:lang w:val="vi-VN"/>
        </w:rPr>
        <w:t>- Tiếp tục giáo dục việc thực hiện các nề nếp quy định của nhà trường, nắm bắt kịp thời các đối tượng HS có liên quan đến sử dụng thuốc lá điện tử, sử dụng mạng xã hội để đe dọa, bắt nạt nhau hoặc trực tiếp đe dọa, đánh nhau trong lớp, trường và ngoài nhà trường để có các biện pháp phối hợp giáo dục ngăn chặn kịp thời, có hiệu quả.</w:t>
      </w:r>
    </w:p>
    <w:p w14:paraId="44160A5A" w14:textId="528066B5" w:rsidR="00EE77D7" w:rsidRPr="00E467FB" w:rsidRDefault="0082033A" w:rsidP="00AA34DB">
      <w:pPr>
        <w:ind w:left="227" w:right="227"/>
        <w:jc w:val="both"/>
        <w:rPr>
          <w:rFonts w:ascii="Times New Roman" w:hAnsi="Times New Roman"/>
          <w:b/>
          <w:lang w:val="vi-VN"/>
        </w:rPr>
      </w:pPr>
      <w:r w:rsidRPr="00E467FB">
        <w:rPr>
          <w:rFonts w:ascii="Times New Roman" w:hAnsi="Times New Roman"/>
          <w:b/>
          <w:lang w:val="vi-VN"/>
        </w:rPr>
        <w:t>2</w:t>
      </w:r>
      <w:r w:rsidR="00EE77D7" w:rsidRPr="00E467FB">
        <w:rPr>
          <w:rFonts w:ascii="Times New Roman" w:hAnsi="Times New Roman"/>
          <w:b/>
          <w:lang w:val="vi-VN"/>
        </w:rPr>
        <w:t>.2. Dạy và học các môn văn hoá.</w:t>
      </w:r>
      <w:r w:rsidR="00FC21B1" w:rsidRPr="00E467FB">
        <w:rPr>
          <w:rFonts w:ascii="Times New Roman" w:hAnsi="Times New Roman"/>
          <w:b/>
          <w:lang w:val="vi-VN"/>
        </w:rPr>
        <w:t xml:space="preserve"> </w:t>
      </w:r>
    </w:p>
    <w:p w14:paraId="73D54443" w14:textId="77777777" w:rsidR="00E467FB" w:rsidRPr="00E467FB" w:rsidRDefault="00E467FB" w:rsidP="00AA34DB">
      <w:pPr>
        <w:ind w:left="227" w:right="227"/>
        <w:jc w:val="both"/>
        <w:rPr>
          <w:rFonts w:ascii="Times New Roman" w:hAnsi="Times New Roman"/>
          <w:lang w:val="vi-VN"/>
        </w:rPr>
      </w:pPr>
      <w:r w:rsidRPr="00E467FB">
        <w:rPr>
          <w:rFonts w:ascii="Times New Roman" w:hAnsi="Times New Roman"/>
          <w:lang w:val="vi-VN"/>
        </w:rPr>
        <w:t>- Chỉ đạo tăng cường xây dựng đề cương, ôn tập chuẩn bị kiểm tra học kì I.</w:t>
      </w:r>
    </w:p>
    <w:p w14:paraId="57A8C13D" w14:textId="77777777" w:rsidR="00E467FB" w:rsidRPr="00E467FB" w:rsidRDefault="00E467FB" w:rsidP="00AA34DB">
      <w:pPr>
        <w:ind w:left="227" w:right="227"/>
        <w:jc w:val="both"/>
        <w:rPr>
          <w:rFonts w:ascii="Times New Roman" w:eastAsia="Calibri" w:hAnsi="Times New Roman" w:cs="Calibri"/>
          <w:lang w:val="vi-VN"/>
        </w:rPr>
      </w:pPr>
      <w:r w:rsidRPr="00E467FB">
        <w:rPr>
          <w:rFonts w:ascii="Times New Roman" w:eastAsia="Calibri" w:hAnsi="Times New Roman" w:cs="Calibri"/>
          <w:lang w:val="vi-VN"/>
        </w:rPr>
        <w:lastRenderedPageBreak/>
        <w:t>- Tổ chức cho HS tham gia thi học sinh giỏi các môn văn hóa cấp thị xã năm học 2024-2025 đối với 05 bộ môn (Địa lí, Lịch sử, GDCD, Ngữ văn, Tiếng Anh. (03/12/2024)</w:t>
      </w:r>
    </w:p>
    <w:p w14:paraId="000A2797" w14:textId="2DB41649" w:rsidR="00E467FB" w:rsidRPr="00E467FB" w:rsidRDefault="00E467FB" w:rsidP="00AA34DB">
      <w:pPr>
        <w:ind w:left="227" w:right="227"/>
        <w:jc w:val="both"/>
        <w:rPr>
          <w:rFonts w:ascii="Times New Roman" w:eastAsia="Calibri" w:hAnsi="Times New Roman" w:cs="Calibri"/>
          <w:lang w:val="vi-VN"/>
        </w:rPr>
      </w:pPr>
      <w:r w:rsidRPr="00E467FB">
        <w:rPr>
          <w:rFonts w:ascii="Times New Roman" w:eastAsia="Calibri" w:hAnsi="Times New Roman" w:cs="Calibri"/>
          <w:lang w:val="vi-VN"/>
        </w:rPr>
        <w:t>- Thực hiện kiểm tra nội bộ tháng 12</w:t>
      </w:r>
      <w:r w:rsidR="00B043C8" w:rsidRPr="00337E18">
        <w:rPr>
          <w:rFonts w:ascii="Times New Roman" w:eastAsia="Calibri" w:hAnsi="Times New Roman" w:cs="Calibri"/>
          <w:lang w:val="vi-VN"/>
        </w:rPr>
        <w:t xml:space="preserve">/2024 </w:t>
      </w:r>
      <w:r w:rsidRPr="00E467FB">
        <w:rPr>
          <w:rFonts w:ascii="Times New Roman" w:eastAsia="Calibri" w:hAnsi="Times New Roman" w:cs="Calibri"/>
          <w:lang w:val="vi-VN"/>
        </w:rPr>
        <w:t>theo KH.</w:t>
      </w:r>
    </w:p>
    <w:p w14:paraId="209D8AF3" w14:textId="77777777" w:rsidR="00E467FB" w:rsidRPr="00E467FB" w:rsidRDefault="00E467FB" w:rsidP="00AA34DB">
      <w:pPr>
        <w:ind w:left="227" w:right="227"/>
        <w:jc w:val="both"/>
        <w:rPr>
          <w:rFonts w:ascii="Times New Roman" w:hAnsi="Times New Roman"/>
          <w:lang w:val="it-IT"/>
        </w:rPr>
      </w:pPr>
      <w:r w:rsidRPr="00E467FB">
        <w:rPr>
          <w:rFonts w:ascii="Times New Roman" w:hAnsi="Times New Roman"/>
          <w:lang w:val="it-IT"/>
        </w:rPr>
        <w:t>- Kiểm tra chế độ cho điểm trên hệ thống SMAS</w:t>
      </w:r>
    </w:p>
    <w:p w14:paraId="56E83D81" w14:textId="77777777" w:rsidR="00E467FB" w:rsidRPr="00E467FB" w:rsidRDefault="00E467FB" w:rsidP="00AA34DB">
      <w:pPr>
        <w:ind w:left="227" w:right="227"/>
        <w:jc w:val="both"/>
        <w:rPr>
          <w:rFonts w:ascii="Times New Roman" w:hAnsi="Times New Roman"/>
          <w:lang w:val="it-IT"/>
        </w:rPr>
      </w:pPr>
      <w:r w:rsidRPr="00E467FB">
        <w:rPr>
          <w:rFonts w:ascii="Times New Roman" w:hAnsi="Times New Roman"/>
          <w:lang w:val="it-IT"/>
        </w:rPr>
        <w:t>- Kiểm tra tiến độ thực hiện chương trình các môn.</w:t>
      </w:r>
    </w:p>
    <w:p w14:paraId="268C724E" w14:textId="77777777" w:rsidR="00E467FB" w:rsidRPr="00E467FB" w:rsidRDefault="00E467FB" w:rsidP="00AA34DB">
      <w:pPr>
        <w:ind w:left="227" w:right="227"/>
        <w:jc w:val="both"/>
        <w:rPr>
          <w:rFonts w:ascii="Times New Roman" w:eastAsia="Calibri" w:hAnsi="Times New Roman" w:cs="Calibri"/>
          <w:lang w:val="it-IT"/>
        </w:rPr>
      </w:pPr>
      <w:r w:rsidRPr="00E467FB">
        <w:rPr>
          <w:rFonts w:ascii="Times New Roman" w:eastAsia="Calibri" w:hAnsi="Times New Roman" w:cs="Calibri"/>
          <w:lang w:val="it-IT"/>
        </w:rPr>
        <w:t>- Chỉ đạo công tác ra đề</w:t>
      </w:r>
      <w:r w:rsidRPr="00E467FB">
        <w:rPr>
          <w:rFonts w:ascii="Times New Roman" w:eastAsia="Calibri" w:hAnsi="Times New Roman"/>
          <w:bCs/>
          <w:lang w:val="it-IT"/>
        </w:rPr>
        <w:t>, duyệt đề</w:t>
      </w:r>
      <w:r w:rsidRPr="00E467FB">
        <w:rPr>
          <w:rFonts w:ascii="Calibri" w:eastAsia="Calibri" w:hAnsi="Calibri" w:cs="Calibri"/>
          <w:bCs/>
          <w:lang w:val="it-IT"/>
        </w:rPr>
        <w:t xml:space="preserve"> </w:t>
      </w:r>
      <w:r w:rsidRPr="00E467FB">
        <w:rPr>
          <w:rFonts w:ascii="Times New Roman" w:eastAsia="Calibri" w:hAnsi="Times New Roman" w:cs="Calibri"/>
          <w:lang w:val="it-IT"/>
        </w:rPr>
        <w:t>kiểm tra, tổ chức coi, chấm kiểm tra cuối kỳ I.</w:t>
      </w:r>
    </w:p>
    <w:p w14:paraId="7509D826" w14:textId="77777777" w:rsidR="00E467FB" w:rsidRPr="00E467FB" w:rsidRDefault="00E467FB" w:rsidP="00AA34DB">
      <w:pPr>
        <w:ind w:left="227" w:right="227"/>
        <w:jc w:val="both"/>
        <w:rPr>
          <w:rFonts w:ascii="Times New Roman" w:eastAsia="Calibri" w:hAnsi="Times New Roman" w:cs="Calibri"/>
          <w:lang w:val="it-IT"/>
        </w:rPr>
      </w:pPr>
      <w:r w:rsidRPr="00E467FB">
        <w:rPr>
          <w:rFonts w:ascii="Times New Roman" w:eastAsia="Calibri" w:hAnsi="Times New Roman" w:cs="Calibri"/>
          <w:lang w:val="it-IT"/>
        </w:rPr>
        <w:t>- Chỉ đạo tổ chức chuyên đề cấp trường.</w:t>
      </w:r>
    </w:p>
    <w:p w14:paraId="15B62464" w14:textId="2848CC4B" w:rsidR="00E467FB" w:rsidRPr="00E467FB" w:rsidRDefault="00E467FB" w:rsidP="00AA34DB">
      <w:pPr>
        <w:ind w:left="227" w:right="227"/>
        <w:jc w:val="both"/>
        <w:rPr>
          <w:rFonts w:ascii="Times New Roman" w:eastAsia="Calibri" w:hAnsi="Times New Roman" w:cs="Calibri"/>
          <w:lang w:val="it-IT"/>
        </w:rPr>
      </w:pPr>
      <w:r w:rsidRPr="00E467FB">
        <w:rPr>
          <w:rFonts w:ascii="Times New Roman" w:eastAsia="Calibri" w:hAnsi="Times New Roman" w:cs="Calibri"/>
          <w:lang w:val="it-IT"/>
        </w:rPr>
        <w:t xml:space="preserve">- </w:t>
      </w:r>
      <w:r w:rsidRPr="00263A94">
        <w:rPr>
          <w:rFonts w:ascii="Times New Roman" w:eastAsia="Calibri" w:hAnsi="Times New Roman" w:cs="Calibri"/>
          <w:highlight w:val="yellow"/>
          <w:lang w:val="it-IT"/>
        </w:rPr>
        <w:t>Hoàn thiện sản phảm và hồ sơ dự thi KHKT 2024</w:t>
      </w:r>
      <w:r w:rsidR="00263A94" w:rsidRPr="00263A94">
        <w:rPr>
          <w:rFonts w:ascii="Times New Roman" w:eastAsia="Calibri" w:hAnsi="Times New Roman" w:cs="Calibri"/>
          <w:highlight w:val="yellow"/>
          <w:lang w:val="it-IT"/>
        </w:rPr>
        <w:t xml:space="preserve"> cấp thành phố</w:t>
      </w:r>
      <w:r w:rsidRPr="00263A94">
        <w:rPr>
          <w:rFonts w:ascii="Times New Roman" w:eastAsia="Calibri" w:hAnsi="Times New Roman" w:cs="Calibri"/>
          <w:highlight w:val="yellow"/>
          <w:lang w:val="it-IT"/>
        </w:rPr>
        <w:t xml:space="preserve"> (</w:t>
      </w:r>
      <w:r w:rsidRPr="00263A94">
        <w:rPr>
          <w:rFonts w:ascii="Times New Roman" w:hAnsi="Times New Roman"/>
          <w:highlight w:val="yellow"/>
          <w:lang w:val="it-IT"/>
        </w:rPr>
        <w:t>Đồng chí Mai Thị Hương phụ trách)</w:t>
      </w:r>
      <w:r w:rsidR="00263A94" w:rsidRPr="00263A94">
        <w:rPr>
          <w:rFonts w:ascii="Times New Roman" w:hAnsi="Times New Roman"/>
          <w:highlight w:val="yellow"/>
          <w:lang w:val="it-IT"/>
        </w:rPr>
        <w:t xml:space="preserve"> (tổ chức từ 27-30/12/2024)</w:t>
      </w:r>
    </w:p>
    <w:p w14:paraId="079ECA1A" w14:textId="77777777" w:rsidR="00E467FB" w:rsidRPr="00E467FB" w:rsidRDefault="00E467FB" w:rsidP="00AA34DB">
      <w:pPr>
        <w:ind w:left="227" w:right="227"/>
        <w:jc w:val="both"/>
        <w:rPr>
          <w:rFonts w:ascii="Times New Roman" w:eastAsia="Calibri" w:hAnsi="Times New Roman" w:cs="Calibri"/>
          <w:lang w:val="it-IT"/>
        </w:rPr>
      </w:pPr>
      <w:r w:rsidRPr="00E467FB">
        <w:rPr>
          <w:rFonts w:ascii="Times New Roman" w:eastAsia="Calibri" w:hAnsi="Times New Roman" w:cs="Calibri"/>
          <w:lang w:val="it-IT"/>
        </w:rPr>
        <w:t>- Sinh hoạt tổ chuyên môn: Tổ chức đánh giá kết quả hoạt động chuyên môn HKI, chú trọng đánh giá việc đổi mới phương pháp dạy học, ứng dụng CNTT trong dạy học…</w:t>
      </w:r>
    </w:p>
    <w:p w14:paraId="71BBFCA4" w14:textId="77777777" w:rsidR="00E467FB" w:rsidRPr="00E467FB" w:rsidRDefault="00E467FB" w:rsidP="00AA34DB">
      <w:pPr>
        <w:ind w:left="227" w:right="227"/>
        <w:jc w:val="both"/>
        <w:rPr>
          <w:rFonts w:ascii="Times New Roman" w:eastAsia="Calibri" w:hAnsi="Times New Roman" w:cs="Calibri"/>
          <w:sz w:val="22"/>
          <w:szCs w:val="22"/>
          <w:lang w:val="it-IT"/>
        </w:rPr>
      </w:pPr>
    </w:p>
    <w:p w14:paraId="6F32E154" w14:textId="3B3D8D91" w:rsidR="00EE77D7" w:rsidRPr="009B6992" w:rsidRDefault="0082033A" w:rsidP="00AA34DB">
      <w:pPr>
        <w:ind w:left="227" w:right="227"/>
        <w:jc w:val="both"/>
        <w:rPr>
          <w:rFonts w:ascii="Times New Roman" w:hAnsi="Times New Roman"/>
          <w:lang w:val="vi-VN"/>
        </w:rPr>
      </w:pPr>
      <w:r w:rsidRPr="0082033A">
        <w:rPr>
          <w:rFonts w:ascii="Times New Roman" w:hAnsi="Times New Roman"/>
          <w:b/>
          <w:lang w:val="vi-VN"/>
        </w:rPr>
        <w:t>2</w:t>
      </w:r>
      <w:r w:rsidR="00EE77D7" w:rsidRPr="009B6992">
        <w:rPr>
          <w:rFonts w:ascii="Times New Roman" w:hAnsi="Times New Roman"/>
          <w:b/>
          <w:lang w:val="vi-VN"/>
        </w:rPr>
        <w:t>.3. Giáo dục thể chất- thẩm mỹ và HĐNG</w:t>
      </w:r>
      <w:r w:rsidR="00EE77D7" w:rsidRPr="009B6992">
        <w:rPr>
          <w:rFonts w:ascii="Times New Roman" w:hAnsi="Times New Roman"/>
          <w:lang w:val="vi-VN"/>
        </w:rPr>
        <w:t>:</w:t>
      </w:r>
    </w:p>
    <w:p w14:paraId="64BFAEB2" w14:textId="77777777" w:rsidR="008518CC" w:rsidRPr="008518CC" w:rsidRDefault="008518CC" w:rsidP="00AA34DB">
      <w:pPr>
        <w:ind w:left="227" w:right="227"/>
        <w:jc w:val="both"/>
        <w:rPr>
          <w:rFonts w:ascii="Times New Roman" w:hAnsi="Times New Roman"/>
          <w:lang w:val="vi-VN"/>
        </w:rPr>
      </w:pPr>
      <w:r w:rsidRPr="008518CC">
        <w:rPr>
          <w:rFonts w:ascii="Times New Roman" w:hAnsi="Times New Roman"/>
          <w:lang w:val="vi-VN"/>
        </w:rPr>
        <w:t xml:space="preserve">- Tăng cường giáo dục ý thức giữ vệ sinh cá nhân, tập thể. Thực hiện tuyên truyền các hoạt động phòng chống các dịch, bệnh, tật trong trường học. </w:t>
      </w:r>
    </w:p>
    <w:p w14:paraId="289DCFB0" w14:textId="77777777" w:rsidR="008518CC" w:rsidRPr="00E467FB" w:rsidRDefault="008518CC" w:rsidP="00AA34DB">
      <w:pPr>
        <w:ind w:left="227" w:right="227"/>
        <w:jc w:val="both"/>
        <w:rPr>
          <w:rFonts w:ascii="Times New Roman" w:hAnsi="Times New Roman"/>
          <w:lang w:val="vi-VN"/>
        </w:rPr>
      </w:pPr>
      <w:r w:rsidRPr="008518CC">
        <w:rPr>
          <w:rFonts w:ascii="Times New Roman" w:hAnsi="Times New Roman"/>
          <w:lang w:val="vi-VN"/>
        </w:rPr>
        <w:t xml:space="preserve">- Duy trì và sử dụng có hiệu quả khu rửa tay sát khuẩn, tăng cường công tác vệ sinh môi trường, giữ gìn lớp học sạch, đẹp. Giáo dục ý thức ăn uống sạch sẽ, hợp vệ sinh cho học sinh, không mua và đem quà bánh vào ăn trong trường; với các hoạt động liên hoan lớp được sự cho phép của nhà trường, GVCN phối hợp với PHHS mua thực phẩm, quà bánh phải đảm bảo rõ nguồn gốc, an toàn thực phẩm, vệ sinh sạch sẽ lớp học ngay sau khi tổ chức liên hoan lớp </w:t>
      </w:r>
      <w:r w:rsidRPr="00E467FB">
        <w:rPr>
          <w:rFonts w:ascii="Times New Roman" w:hAnsi="Times New Roman"/>
          <w:lang w:val="vi-VN"/>
        </w:rPr>
        <w:t>(không thực hiện tổ chức sinh nhật, liên hoan nhỏ tại lớp khi không được sự đồng ý của nhà trường)</w:t>
      </w:r>
      <w:r w:rsidRPr="008518CC">
        <w:rPr>
          <w:rFonts w:ascii="Times New Roman" w:hAnsi="Times New Roman"/>
          <w:lang w:val="vi-VN"/>
        </w:rPr>
        <w:t>. Tiếp tục tuyên truyền về các loại kẹo bánh bán khu vực ngoài nhà trường không có nguồn gốc tiềm ẩn nhiều nguy cơ gây ngộ độc, có chất ma túy…</w:t>
      </w:r>
    </w:p>
    <w:p w14:paraId="490AEB12" w14:textId="23016301" w:rsidR="008518CC" w:rsidRPr="00E467FB" w:rsidRDefault="008518CC" w:rsidP="00AA34DB">
      <w:pPr>
        <w:ind w:left="227" w:right="227"/>
        <w:jc w:val="both"/>
        <w:rPr>
          <w:rFonts w:ascii="Times New Roman" w:hAnsi="Times New Roman"/>
          <w:lang w:val="vi-VN"/>
        </w:rPr>
      </w:pPr>
      <w:r w:rsidRPr="00E467FB">
        <w:rPr>
          <w:rFonts w:ascii="Times New Roman" w:hAnsi="Times New Roman"/>
          <w:lang w:val="vi-VN"/>
        </w:rPr>
        <w:t>- Củng cố ý thức thực hiện quy định: Các giờ ra chơi học sinh không ra khỏi khu vực cổng trường.</w:t>
      </w:r>
    </w:p>
    <w:p w14:paraId="4935516D" w14:textId="77777777" w:rsidR="008518CC" w:rsidRPr="008518CC" w:rsidRDefault="008518CC" w:rsidP="00AA34DB">
      <w:pPr>
        <w:ind w:left="227" w:right="227"/>
        <w:jc w:val="both"/>
        <w:rPr>
          <w:rFonts w:ascii="Times New Roman" w:hAnsi="Times New Roman"/>
          <w:lang w:val="vi-VN"/>
        </w:rPr>
      </w:pPr>
      <w:r w:rsidRPr="008518CC">
        <w:rPr>
          <w:rFonts w:ascii="Times New Roman" w:hAnsi="Times New Roman"/>
          <w:lang w:val="vi-VN"/>
        </w:rPr>
        <w:t>- Tiếp tục thực hiện các nội dung của phong trào thi đua “Xây dựng lớp học thân thiện”, chú trọng giáo dục rèn kỹ năng sống cho HS: luôn chủ động, tự giác trong việc xây dựng trường lớp xanh, sạch, đẹp, an toàn.</w:t>
      </w:r>
    </w:p>
    <w:p w14:paraId="1D81AF2C" w14:textId="7E0DD13B" w:rsidR="008518CC" w:rsidRPr="00263A94" w:rsidRDefault="008518CC" w:rsidP="00AA34DB">
      <w:pPr>
        <w:ind w:left="227" w:right="227"/>
        <w:jc w:val="both"/>
        <w:rPr>
          <w:rFonts w:ascii="Times New Roman" w:hAnsi="Times New Roman"/>
          <w:lang w:val="vi-VN"/>
        </w:rPr>
      </w:pPr>
      <w:r w:rsidRPr="008518CC">
        <w:rPr>
          <w:rFonts w:ascii="Times New Roman" w:hAnsi="Times New Roman"/>
          <w:lang w:val="vi-VN"/>
        </w:rPr>
        <w:t>- Tổ chức tuyên truyền trong hoạt động SHDC nội dung: Hưởng ứng Ngày thế giới Phòng chống HIV/AIDS.</w:t>
      </w:r>
    </w:p>
    <w:p w14:paraId="41DBDA7E" w14:textId="33AE281B" w:rsidR="0028405A" w:rsidRPr="009B6992" w:rsidRDefault="00FF5A0E" w:rsidP="00AA34DB">
      <w:pPr>
        <w:ind w:left="227" w:right="227"/>
        <w:jc w:val="both"/>
        <w:rPr>
          <w:rFonts w:ascii="Times New Roman" w:hAnsi="Times New Roman"/>
          <w:lang w:val="vi-VN"/>
        </w:rPr>
      </w:pPr>
      <w:r w:rsidRPr="00FF5A0E">
        <w:rPr>
          <w:rFonts w:ascii="Times New Roman" w:hAnsi="Times New Roman"/>
          <w:b/>
          <w:lang w:val="vi-VN"/>
        </w:rPr>
        <w:t>2</w:t>
      </w:r>
      <w:r w:rsidR="00EE77D7" w:rsidRPr="009B6992">
        <w:rPr>
          <w:rFonts w:ascii="Times New Roman" w:hAnsi="Times New Roman"/>
          <w:b/>
          <w:lang w:val="vi-VN"/>
        </w:rPr>
        <w:t>.4. Giáo dục lao động - Hướng nghiệp</w:t>
      </w:r>
      <w:r w:rsidR="00EE77D7" w:rsidRPr="009B6992">
        <w:rPr>
          <w:rFonts w:ascii="Times New Roman" w:hAnsi="Times New Roman"/>
          <w:lang w:val="vi-VN"/>
        </w:rPr>
        <w:t>:</w:t>
      </w:r>
    </w:p>
    <w:p w14:paraId="547F4E6B" w14:textId="77777777" w:rsidR="00EE77D7" w:rsidRPr="002A276D" w:rsidRDefault="00EE77D7" w:rsidP="00AA34DB">
      <w:pPr>
        <w:ind w:left="227" w:right="227"/>
        <w:jc w:val="both"/>
        <w:rPr>
          <w:rFonts w:ascii="Times New Roman" w:hAnsi="Times New Roman"/>
          <w:lang w:val="vi-VN"/>
        </w:rPr>
      </w:pPr>
      <w:r w:rsidRPr="009B6992">
        <w:rPr>
          <w:rFonts w:ascii="Times New Roman" w:hAnsi="Times New Roman"/>
          <w:lang w:val="vi-VN"/>
        </w:rPr>
        <w:t xml:space="preserve">- </w:t>
      </w:r>
      <w:r w:rsidR="00B669B7">
        <w:rPr>
          <w:rFonts w:ascii="Times New Roman" w:hAnsi="Times New Roman"/>
          <w:lang w:val="vi-VN"/>
        </w:rPr>
        <w:t>Tăng cường hơn nữa công tác vệ sinh lớp học, vệ sinh chuyên đảm bảo chất lượng thường xuyên.</w:t>
      </w:r>
    </w:p>
    <w:p w14:paraId="56271399" w14:textId="608C7F9C" w:rsidR="008E7602" w:rsidRPr="002A276D" w:rsidRDefault="008E7602" w:rsidP="00AA34DB">
      <w:pPr>
        <w:ind w:left="227" w:right="227"/>
        <w:jc w:val="both"/>
        <w:rPr>
          <w:rFonts w:ascii="Times New Roman" w:hAnsi="Times New Roman"/>
          <w:lang w:val="vi-VN"/>
        </w:rPr>
      </w:pPr>
      <w:r w:rsidRPr="002A276D">
        <w:rPr>
          <w:rFonts w:ascii="Times New Roman" w:hAnsi="Times New Roman"/>
          <w:lang w:val="vi-VN"/>
        </w:rPr>
        <w:t>- Thực hiện Tiếng trống sạch trường cho học sinh toàn trường trong giờ giải lao.</w:t>
      </w:r>
    </w:p>
    <w:p w14:paraId="32F0326B" w14:textId="6E7B8E48" w:rsidR="00EE77D7" w:rsidRPr="009B6992" w:rsidRDefault="00FF5A0E" w:rsidP="00AA34DB">
      <w:pPr>
        <w:ind w:left="227" w:right="227"/>
        <w:jc w:val="both"/>
        <w:rPr>
          <w:rFonts w:ascii="Times New Roman" w:hAnsi="Times New Roman"/>
          <w:b/>
          <w:lang w:val="vi-VN"/>
        </w:rPr>
      </w:pPr>
      <w:r w:rsidRPr="00FF5A0E">
        <w:rPr>
          <w:rFonts w:ascii="Times New Roman" w:hAnsi="Times New Roman"/>
          <w:b/>
          <w:lang w:val="vi-VN"/>
        </w:rPr>
        <w:t>3</w:t>
      </w:r>
      <w:r w:rsidR="00EE77D7" w:rsidRPr="009B6992">
        <w:rPr>
          <w:rFonts w:ascii="Times New Roman" w:hAnsi="Times New Roman"/>
          <w:b/>
          <w:lang w:val="vi-VN"/>
        </w:rPr>
        <w:t xml:space="preserve">- Các điều kiện thiết yếu. </w:t>
      </w:r>
    </w:p>
    <w:p w14:paraId="43CAFAA7" w14:textId="3ECBB464" w:rsidR="00114605" w:rsidRPr="00D00B5C" w:rsidRDefault="00D00B5C" w:rsidP="00AA34DB">
      <w:pPr>
        <w:ind w:left="227" w:right="227"/>
        <w:jc w:val="both"/>
        <w:rPr>
          <w:rFonts w:ascii="Times New Roman" w:hAnsi="Times New Roman"/>
          <w:b/>
          <w:bCs/>
          <w:lang w:val="vi-VN"/>
        </w:rPr>
      </w:pPr>
      <w:r w:rsidRPr="00FC21B1">
        <w:rPr>
          <w:rFonts w:ascii="Times New Roman" w:hAnsi="Times New Roman"/>
          <w:b/>
          <w:bCs/>
          <w:lang w:val="vi-VN"/>
        </w:rPr>
        <w:t>3.1.</w:t>
      </w:r>
      <w:r w:rsidR="00EE77D7" w:rsidRPr="00D00B5C">
        <w:rPr>
          <w:rFonts w:ascii="Times New Roman" w:hAnsi="Times New Roman"/>
          <w:b/>
          <w:bCs/>
          <w:lang w:val="vi-VN"/>
        </w:rPr>
        <w:t xml:space="preserve"> Đội ngũ: </w:t>
      </w:r>
    </w:p>
    <w:p w14:paraId="11CEEC6B" w14:textId="77777777" w:rsidR="008518CC" w:rsidRPr="008518CC" w:rsidRDefault="008518CC" w:rsidP="00AA34DB">
      <w:pPr>
        <w:ind w:left="227" w:right="227"/>
        <w:jc w:val="both"/>
        <w:rPr>
          <w:rFonts w:ascii="Times New Roman" w:hAnsi="Times New Roman"/>
          <w:lang w:val="vi-VN"/>
        </w:rPr>
      </w:pPr>
      <w:r w:rsidRPr="008518CC">
        <w:rPr>
          <w:rFonts w:ascii="Times New Roman" w:hAnsi="Times New Roman"/>
          <w:lang w:val="vi-VN"/>
        </w:rPr>
        <w:t>- Tiếp tục bồi dưỡng đội ngũ về nhận thức và tư tưởng thông qua việc thực hiện "Học tập và làm theo tư tưởng, phong cách tấm gương đạo đức Hồ Chí Minh". Tổ chức đăng ký nội dung học tập và làm theo tấm gương đạo đức phong cách Hồ Chí Minh trong toàn trường: Mỗi cá nhân đăng ký 1 đến 2 nội dung, có biện pháp cụ thể để thực hiện.</w:t>
      </w:r>
    </w:p>
    <w:p w14:paraId="4A507BB8" w14:textId="77777777" w:rsidR="008518CC" w:rsidRPr="008518CC" w:rsidRDefault="008518CC" w:rsidP="00AA34DB">
      <w:pPr>
        <w:ind w:left="227" w:right="227"/>
        <w:jc w:val="both"/>
        <w:rPr>
          <w:rFonts w:ascii="Times New Roman" w:hAnsi="Times New Roman"/>
          <w:lang w:val="vi-VN"/>
        </w:rPr>
      </w:pPr>
      <w:r w:rsidRPr="008518CC">
        <w:rPr>
          <w:rFonts w:ascii="Times New Roman" w:hAnsi="Times New Roman"/>
          <w:lang w:val="vi-VN"/>
        </w:rPr>
        <w:lastRenderedPageBreak/>
        <w:t>- Bồi dưỡng chuyên môn nghiệp vụ thông qua các hoạt động chuyên môn: Sinh hoạt tổ, dự giờ, kiểm tra hồ sơ,…</w:t>
      </w:r>
    </w:p>
    <w:p w14:paraId="0CA71A30" w14:textId="04B8296D" w:rsidR="008518CC" w:rsidRDefault="008518CC" w:rsidP="00AA34DB">
      <w:pPr>
        <w:ind w:left="227" w:right="227"/>
        <w:rPr>
          <w:rFonts w:ascii="Times New Roman" w:hAnsi="Times New Roman"/>
        </w:rPr>
      </w:pPr>
      <w:r w:rsidRPr="008518CC">
        <w:rPr>
          <w:rFonts w:ascii="Times New Roman" w:hAnsi="Times New Roman"/>
          <w:lang w:val="vi-VN"/>
        </w:rPr>
        <w:t xml:space="preserve">- Thông báo chương trình, kế hoạch công tác kiểm tra nội bộ tháng 12/2024. </w:t>
      </w:r>
    </w:p>
    <w:p w14:paraId="360AAD7C" w14:textId="566AFB77" w:rsidR="00263A94" w:rsidRPr="00263A94" w:rsidRDefault="00263A94" w:rsidP="00AA34DB">
      <w:pPr>
        <w:ind w:left="227" w:right="227"/>
        <w:rPr>
          <w:rFonts w:ascii="Times New Roman" w:hAnsi="Times New Roman"/>
        </w:rPr>
      </w:pPr>
      <w:r w:rsidRPr="00263A94">
        <w:rPr>
          <w:rFonts w:ascii="Times New Roman" w:hAnsi="Times New Roman"/>
          <w:highlight w:val="yellow"/>
        </w:rPr>
        <w:t>- Tham gia tập huấn  chuyên đề Giáo dục kỷ luật tích cực do PGD tổ chức.</w:t>
      </w:r>
    </w:p>
    <w:p w14:paraId="6F1B650B" w14:textId="77B296C7" w:rsidR="00EE77D7" w:rsidRPr="00D00B5C" w:rsidRDefault="00D00B5C" w:rsidP="00AA34DB">
      <w:pPr>
        <w:ind w:left="227" w:right="227"/>
        <w:jc w:val="both"/>
        <w:rPr>
          <w:rFonts w:ascii="Times New Roman" w:hAnsi="Times New Roman"/>
          <w:b/>
          <w:bCs/>
          <w:lang w:val="vi-VN"/>
        </w:rPr>
      </w:pPr>
      <w:r w:rsidRPr="00FC21B1">
        <w:rPr>
          <w:rFonts w:ascii="Times New Roman" w:hAnsi="Times New Roman"/>
          <w:b/>
          <w:bCs/>
          <w:lang w:val="vi-VN"/>
        </w:rPr>
        <w:t xml:space="preserve">3.2. </w:t>
      </w:r>
      <w:r w:rsidR="00EE77D7" w:rsidRPr="00D00B5C">
        <w:rPr>
          <w:rFonts w:ascii="Times New Roman" w:hAnsi="Times New Roman"/>
          <w:b/>
          <w:bCs/>
          <w:lang w:val="vi-VN"/>
        </w:rPr>
        <w:t xml:space="preserve">CSVC: </w:t>
      </w:r>
    </w:p>
    <w:p w14:paraId="090040E0" w14:textId="02F62D64" w:rsidR="00EE77D7" w:rsidRPr="009B6992" w:rsidRDefault="00EE77D7" w:rsidP="00AA34DB">
      <w:pPr>
        <w:ind w:left="227" w:right="227" w:firstLine="426"/>
        <w:jc w:val="both"/>
        <w:rPr>
          <w:rFonts w:ascii="Times New Roman" w:hAnsi="Times New Roman"/>
          <w:lang w:val="vi-VN"/>
        </w:rPr>
      </w:pPr>
      <w:r w:rsidRPr="009B6992">
        <w:rPr>
          <w:rFonts w:ascii="Times New Roman" w:hAnsi="Times New Roman"/>
          <w:lang w:val="vi-VN"/>
        </w:rPr>
        <w:t>- Tăng cường quản lý và sử dụng có hiệu quả CSVC sẵn có. Lưu ý việc sử dụng các thiết bị theo đúng hướng dẫn sử dụng</w:t>
      </w:r>
      <w:r w:rsidR="001D4E28" w:rsidRPr="009B6992">
        <w:rPr>
          <w:rFonts w:ascii="Times New Roman" w:hAnsi="Times New Roman"/>
          <w:lang w:val="vi-VN"/>
        </w:rPr>
        <w:t>, bảo quản</w:t>
      </w:r>
      <w:r w:rsidR="0088456A" w:rsidRPr="009B6992">
        <w:rPr>
          <w:rFonts w:ascii="Times New Roman" w:hAnsi="Times New Roman"/>
          <w:lang w:val="vi-VN"/>
        </w:rPr>
        <w:t>, mượn trả đúng quy định</w:t>
      </w:r>
      <w:r w:rsidRPr="009B6992">
        <w:rPr>
          <w:rFonts w:ascii="Times New Roman" w:hAnsi="Times New Roman"/>
          <w:lang w:val="vi-VN"/>
        </w:rPr>
        <w:t>.</w:t>
      </w:r>
    </w:p>
    <w:p w14:paraId="49C49A31" w14:textId="7E046A9B" w:rsidR="0041577F" w:rsidRPr="00723F7B" w:rsidRDefault="00300D99" w:rsidP="00AA34DB">
      <w:pPr>
        <w:ind w:left="227" w:right="227" w:firstLine="426"/>
        <w:jc w:val="both"/>
        <w:rPr>
          <w:rFonts w:ascii="Times New Roman" w:hAnsi="Times New Roman"/>
          <w:lang w:val="vi-VN"/>
        </w:rPr>
      </w:pPr>
      <w:r w:rsidRPr="009B6992">
        <w:rPr>
          <w:rFonts w:ascii="Times New Roman" w:hAnsi="Times New Roman"/>
          <w:lang w:val="vi-VN"/>
        </w:rPr>
        <w:t xml:space="preserve">- </w:t>
      </w:r>
      <w:r w:rsidR="008518CC" w:rsidRPr="008518CC">
        <w:rPr>
          <w:rFonts w:ascii="Times New Roman" w:hAnsi="Times New Roman"/>
          <w:lang w:val="vi-VN"/>
        </w:rPr>
        <w:t>Tiếp tục thực hiện rà soát và đăng ký nhu cầu thiết bị dạy học tối thiểu năm 2025.</w:t>
      </w:r>
    </w:p>
    <w:p w14:paraId="351B5F7F" w14:textId="04692194" w:rsidR="00723F7B" w:rsidRPr="0043794D" w:rsidRDefault="00723F7B" w:rsidP="00AA34DB">
      <w:pPr>
        <w:ind w:left="227" w:right="227" w:firstLine="426"/>
        <w:jc w:val="both"/>
        <w:rPr>
          <w:rFonts w:ascii="Times New Roman" w:hAnsi="Times New Roman"/>
          <w:lang w:val="vi-VN"/>
        </w:rPr>
      </w:pPr>
      <w:r w:rsidRPr="00723F7B">
        <w:rPr>
          <w:rFonts w:ascii="Times New Roman" w:hAnsi="Times New Roman"/>
          <w:lang w:val="vi-VN"/>
        </w:rPr>
        <w:t>- Tham mưu khi thực hiện xây dựng công trình nhà trường tại vị trí mới đảm bảo phù hợp nhu cầu sử dụng lâu dài.</w:t>
      </w:r>
      <w:r w:rsidR="0043794D" w:rsidRPr="0043794D">
        <w:rPr>
          <w:rFonts w:ascii="Times New Roman" w:hAnsi="Times New Roman"/>
          <w:lang w:val="vi-VN"/>
        </w:rPr>
        <w:t xml:space="preserve"> Tham mưu công tác sửa chữa công trình mái nhà 2 dãy phòng học hỏng do bão số 3.</w:t>
      </w:r>
    </w:p>
    <w:p w14:paraId="0CDFAE1F" w14:textId="5D0211E3" w:rsidR="00723F7B" w:rsidRPr="00E467FB" w:rsidRDefault="00723F7B" w:rsidP="00AA34DB">
      <w:pPr>
        <w:ind w:left="227" w:right="227" w:firstLine="426"/>
        <w:jc w:val="both"/>
        <w:rPr>
          <w:rFonts w:ascii="Times New Roman" w:hAnsi="Times New Roman"/>
          <w:lang w:val="vi-VN"/>
        </w:rPr>
      </w:pPr>
      <w:r w:rsidRPr="00E467FB">
        <w:rPr>
          <w:rFonts w:ascii="Times New Roman" w:hAnsi="Times New Roman"/>
          <w:lang w:val="vi-VN"/>
        </w:rPr>
        <w:t>- Tiếp tục thực hiện sửa chữa nhỏ các thiết bị, công trình hư hỏng do quá trình sử dụng: nhà vệ sinh học sinh, lớp học, phòng học bộ môn…</w:t>
      </w:r>
    </w:p>
    <w:p w14:paraId="23F9C662" w14:textId="422FB986" w:rsidR="0041577F" w:rsidRPr="00D00B5C" w:rsidRDefault="00D00B5C" w:rsidP="00AA34DB">
      <w:pPr>
        <w:ind w:left="227" w:right="227"/>
        <w:jc w:val="both"/>
        <w:rPr>
          <w:rFonts w:ascii="Times New Roman" w:hAnsi="Times New Roman"/>
          <w:b/>
          <w:bCs/>
          <w:lang w:val="vi-VN"/>
        </w:rPr>
      </w:pPr>
      <w:r w:rsidRPr="00FC21B1">
        <w:rPr>
          <w:rFonts w:ascii="Times New Roman" w:hAnsi="Times New Roman"/>
          <w:b/>
          <w:bCs/>
          <w:lang w:val="vi-VN"/>
        </w:rPr>
        <w:t xml:space="preserve">3.3. </w:t>
      </w:r>
      <w:r w:rsidR="0041577F" w:rsidRPr="00D00B5C">
        <w:rPr>
          <w:rFonts w:ascii="Times New Roman" w:hAnsi="Times New Roman"/>
          <w:b/>
          <w:bCs/>
          <w:lang w:val="vi-VN"/>
        </w:rPr>
        <w:t>Tài chính:</w:t>
      </w:r>
    </w:p>
    <w:p w14:paraId="598F9C60" w14:textId="5BF57542" w:rsidR="0078021A" w:rsidRPr="00263A94" w:rsidRDefault="001D5E36" w:rsidP="00AA34DB">
      <w:pPr>
        <w:ind w:left="227" w:right="227"/>
        <w:jc w:val="both"/>
        <w:rPr>
          <w:rFonts w:ascii="Times New Roman" w:eastAsia="Aptos" w:hAnsi="Times New Roman"/>
          <w:kern w:val="2"/>
          <w:szCs w:val="22"/>
          <w:lang w:val="vi-VN"/>
          <w14:ligatures w14:val="standardContextual"/>
        </w:rPr>
      </w:pPr>
      <w:r w:rsidRPr="001D5E36">
        <w:rPr>
          <w:rFonts w:ascii="Times New Roman" w:eastAsia="Aptos" w:hAnsi="Times New Roman"/>
          <w:kern w:val="2"/>
          <w:szCs w:val="22"/>
          <w:lang w:val="vi-VN"/>
          <w14:ligatures w14:val="standardContextual"/>
        </w:rPr>
        <w:t xml:space="preserve">- </w:t>
      </w:r>
      <w:r w:rsidR="0078021A" w:rsidRPr="0078021A">
        <w:rPr>
          <w:rFonts w:ascii="Times New Roman" w:eastAsia="Aptos" w:hAnsi="Times New Roman"/>
          <w:kern w:val="2"/>
          <w:szCs w:val="22"/>
          <w:lang w:val="vi-VN"/>
          <w14:ligatures w14:val="standardContextual"/>
        </w:rPr>
        <w:t>Tiếp tục sà soát kiểm kê CSVC, tài sản trang TB dạy học cuối năm lập kế hoạch mua sắm, sửa chữa, thanh lý nếu có.</w:t>
      </w:r>
      <w:r w:rsidRPr="001D5E36">
        <w:rPr>
          <w:rFonts w:ascii="Times New Roman" w:eastAsia="Aptos" w:hAnsi="Times New Roman"/>
          <w:kern w:val="2"/>
          <w:szCs w:val="22"/>
          <w:lang w:val="vi-VN"/>
          <w14:ligatures w14:val="standardContextual"/>
        </w:rPr>
        <w:t xml:space="preserve"> </w:t>
      </w:r>
      <w:r w:rsidR="0078021A" w:rsidRPr="0078021A">
        <w:rPr>
          <w:rFonts w:ascii="Times New Roman" w:eastAsia="Aptos" w:hAnsi="Times New Roman"/>
          <w:kern w:val="2"/>
          <w:szCs w:val="22"/>
          <w:lang w:val="vi-VN"/>
          <w14:ligatures w14:val="standardContextual"/>
        </w:rPr>
        <w:t>Mua bổ sung bàn ghế 02 chỗ ngồi học sinh</w:t>
      </w:r>
      <w:r w:rsidRPr="00263A94">
        <w:rPr>
          <w:rFonts w:ascii="Times New Roman" w:eastAsia="Aptos" w:hAnsi="Times New Roman"/>
          <w:kern w:val="2"/>
          <w:szCs w:val="22"/>
          <w:lang w:val="vi-VN"/>
          <w14:ligatures w14:val="standardContextual"/>
        </w:rPr>
        <w:t>.</w:t>
      </w:r>
    </w:p>
    <w:p w14:paraId="756EE471" w14:textId="51290E17"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Phân khai kinh phí thanh toán tiền giáo viên dạy học sinh khuyết tật kỳ I năm học 2024-2025.</w:t>
      </w:r>
    </w:p>
    <w:p w14:paraId="3A3EAD86" w14:textId="1131CBEB"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Thanh toán tiền miễn, giảm học phí, chi phí học tập cho học sinh năm 2024.</w:t>
      </w:r>
    </w:p>
    <w:p w14:paraId="6E00C37C" w14:textId="19083E30"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Thanh toán tiền thừa giờ tháng 11+12/2024.</w:t>
      </w: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Thanh toán lương tháng 12 và các khoản phụ cấp…, thanh toán hoạt động chuyên môn…</w:t>
      </w:r>
    </w:p>
    <w:p w14:paraId="2E5862F6" w14:textId="65693A34"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Thanh toán tiền bồi dưỡng thường xuyên cho CB,GV năm 2024.</w:t>
      </w:r>
    </w:p>
    <w:p w14:paraId="0FD93509" w14:textId="191A6278"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Dự trù số tiền chi thu nhập tăng thêm năm 2024 cho CB,GV,NV.</w:t>
      </w:r>
    </w:p>
    <w:p w14:paraId="1AD4608E" w14:textId="51C44343"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Làm chế độ tăng lương, PCTNN tháng 01/2025 cho CB,GV,NV.</w:t>
      </w:r>
    </w:p>
    <w:p w14:paraId="6088E999" w14:textId="6E112247"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Thanh toán tiền mua phần mềm BHYT học sinh, gian hạn chữ ký số Bảo hiểm, Thuế.</w:t>
      </w:r>
    </w:p>
    <w:p w14:paraId="7F766D64" w14:textId="612A982E" w:rsidR="0078021A" w:rsidRPr="0078021A" w:rsidRDefault="001D5E36" w:rsidP="00AA34DB">
      <w:pPr>
        <w:ind w:left="227" w:right="227"/>
        <w:jc w:val="both"/>
        <w:rPr>
          <w:rFonts w:ascii="Times New Roman" w:eastAsia="Aptos" w:hAnsi="Times New Roman"/>
          <w:kern w:val="2"/>
          <w:lang w:val="vi-VN"/>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Thanh toán sửa chữa nhỏ, bảng biểu trang trí….</w:t>
      </w:r>
    </w:p>
    <w:p w14:paraId="20124C78" w14:textId="790C55DB" w:rsidR="00263A94" w:rsidRPr="00263A94" w:rsidRDefault="001D5E36" w:rsidP="00263A94">
      <w:pPr>
        <w:ind w:left="227" w:right="227"/>
        <w:jc w:val="both"/>
        <w:rPr>
          <w:rFonts w:ascii="Times New Roman" w:eastAsia="Aptos" w:hAnsi="Times New Roman"/>
          <w:kern w:val="2"/>
          <w14:ligatures w14:val="standardContextual"/>
        </w:rPr>
      </w:pPr>
      <w:r w:rsidRPr="001D5E36">
        <w:rPr>
          <w:rFonts w:ascii="Times New Roman" w:eastAsia="Aptos" w:hAnsi="Times New Roman"/>
          <w:kern w:val="2"/>
          <w:lang w:val="vi-VN"/>
          <w14:ligatures w14:val="standardContextual"/>
        </w:rPr>
        <w:t xml:space="preserve">- </w:t>
      </w:r>
      <w:r w:rsidR="0078021A" w:rsidRPr="0078021A">
        <w:rPr>
          <w:rFonts w:ascii="Times New Roman" w:eastAsia="Aptos" w:hAnsi="Times New Roman"/>
          <w:kern w:val="2"/>
          <w:lang w:val="vi-VN"/>
          <w14:ligatures w14:val="standardContextual"/>
        </w:rPr>
        <w:t>Báo cáo thống kê cán bộ công chức viên chức năm 2024.</w:t>
      </w:r>
    </w:p>
    <w:p w14:paraId="5792475E" w14:textId="676DB5D3" w:rsidR="00510357" w:rsidRPr="00FC21B1" w:rsidRDefault="00085F4C" w:rsidP="00AA34DB">
      <w:pPr>
        <w:ind w:left="227" w:right="227"/>
        <w:jc w:val="both"/>
        <w:rPr>
          <w:rFonts w:ascii="Times New Roman" w:hAnsi="Times New Roman"/>
          <w:b/>
          <w:lang w:val="vi-VN"/>
        </w:rPr>
      </w:pPr>
      <w:r w:rsidRPr="00E97E3E">
        <w:rPr>
          <w:rFonts w:ascii="Times New Roman" w:hAnsi="Times New Roman"/>
          <w:b/>
          <w:lang w:val="vi-VN"/>
        </w:rPr>
        <w:t>4</w:t>
      </w:r>
      <w:r w:rsidR="00EE77D7" w:rsidRPr="009B6992">
        <w:rPr>
          <w:rFonts w:ascii="Times New Roman" w:hAnsi="Times New Roman"/>
          <w:b/>
          <w:lang w:val="vi-VN"/>
        </w:rPr>
        <w:t xml:space="preserve">. Tổ chức </w:t>
      </w:r>
      <w:r w:rsidR="00333BEC">
        <w:rPr>
          <w:rFonts w:ascii="Times New Roman" w:hAnsi="Times New Roman"/>
          <w:b/>
          <w:lang w:val="vi-VN"/>
        </w:rPr>
        <w:t>–</w:t>
      </w:r>
      <w:r w:rsidR="00EE77D7" w:rsidRPr="009B6992">
        <w:rPr>
          <w:rFonts w:ascii="Times New Roman" w:hAnsi="Times New Roman"/>
          <w:b/>
          <w:lang w:val="vi-VN"/>
        </w:rPr>
        <w:t xml:space="preserve"> </w:t>
      </w:r>
      <w:r w:rsidR="00FE3D9B" w:rsidRPr="009B6992">
        <w:rPr>
          <w:rFonts w:ascii="Times New Roman" w:hAnsi="Times New Roman"/>
          <w:b/>
          <w:lang w:val="vi-VN"/>
        </w:rPr>
        <w:t>Q</w:t>
      </w:r>
      <w:r w:rsidR="00EE77D7" w:rsidRPr="009B6992">
        <w:rPr>
          <w:rFonts w:ascii="Times New Roman" w:hAnsi="Times New Roman"/>
          <w:b/>
          <w:lang w:val="vi-VN"/>
        </w:rPr>
        <w:t>uản lý</w:t>
      </w:r>
    </w:p>
    <w:p w14:paraId="5663199E" w14:textId="35F1ED38" w:rsidR="006C5C5C" w:rsidRPr="00723F7B" w:rsidRDefault="00723F7B" w:rsidP="00AA34DB">
      <w:pPr>
        <w:ind w:left="227" w:right="227" w:firstLine="426"/>
        <w:jc w:val="both"/>
        <w:rPr>
          <w:rFonts w:ascii="Times New Roman" w:hAnsi="Times New Roman"/>
          <w:bCs/>
          <w:lang w:val="vi-VN"/>
        </w:rPr>
      </w:pPr>
      <w:r w:rsidRPr="00723F7B">
        <w:rPr>
          <w:rFonts w:ascii="Times New Roman" w:hAnsi="Times New Roman"/>
          <w:bCs/>
          <w:lang w:val="vi-VN"/>
        </w:rPr>
        <w:t>- Thông báo đến toàn thể giáo viên Thông tư số 13/2024/TT-BGDĐT ngày 30/10/2024 quy định tiêu chuẩn, điều kiện xét thăng hạng chức danh nghề nghiệp giáo viên mầm non, phổ thông công lập và giáo viên dự bị đại học.</w:t>
      </w:r>
    </w:p>
    <w:p w14:paraId="4E311224" w14:textId="6D2F2120" w:rsidR="00723F7B" w:rsidRPr="00263A94" w:rsidRDefault="0043794D" w:rsidP="00AA34DB">
      <w:pPr>
        <w:tabs>
          <w:tab w:val="left" w:pos="0"/>
        </w:tabs>
        <w:ind w:left="227" w:right="227"/>
        <w:jc w:val="both"/>
        <w:rPr>
          <w:rFonts w:ascii="Times New Roman" w:hAnsi="Times New Roman"/>
          <w:lang w:val="vi-VN"/>
        </w:rPr>
      </w:pPr>
      <w:r w:rsidRPr="0043794D">
        <w:rPr>
          <w:rFonts w:ascii="Times New Roman" w:hAnsi="Times New Roman"/>
          <w:lang w:val="vi-VN"/>
        </w:rPr>
        <w:t xml:space="preserve">      </w:t>
      </w:r>
      <w:r w:rsidR="00BD7116" w:rsidRPr="00BD7116">
        <w:rPr>
          <w:rFonts w:ascii="Times New Roman" w:hAnsi="Times New Roman"/>
          <w:lang w:val="vi-VN"/>
        </w:rPr>
        <w:t>- Tổ chức cho HS tham gia Giải điền kinh học sinh cấp thành phố theo KH số 2076/PGD ngày 14/11/2024 của Phòng giáo dục đào tạo thành phố dự kiến từ ngày 24/12 đến hết ngày 28/12/2024. Địa điểm thi đấu: Sân vận động Trung tâm Văn hóa và Thể thao thành phố Đông Triều - Khu 4, phường Đông Triều, thành phố Đông Triều.</w:t>
      </w:r>
    </w:p>
    <w:p w14:paraId="1F31A0CE" w14:textId="19407B05" w:rsidR="0078021A" w:rsidRDefault="001D5E36" w:rsidP="00AA34DB">
      <w:pPr>
        <w:tabs>
          <w:tab w:val="left" w:pos="0"/>
        </w:tabs>
        <w:ind w:left="227" w:right="227"/>
        <w:jc w:val="both"/>
        <w:rPr>
          <w:rFonts w:ascii="Times New Roman" w:hAnsi="Times New Roman"/>
        </w:rPr>
      </w:pPr>
      <w:r w:rsidRPr="00263A94">
        <w:rPr>
          <w:rFonts w:ascii="Times New Roman" w:hAnsi="Times New Roman"/>
          <w:lang w:val="vi-VN"/>
        </w:rPr>
        <w:t xml:space="preserve">      </w:t>
      </w:r>
      <w:r w:rsidR="0078021A" w:rsidRPr="00263A94">
        <w:rPr>
          <w:rFonts w:ascii="Times New Roman" w:hAnsi="Times New Roman"/>
          <w:lang w:val="vi-VN"/>
        </w:rPr>
        <w:t>- Tổ chức cho giáo viên nhân viên toàn trường cập nhật hồ sơ viên chức trên phần mềm quản lý hồ sơ viên chức.</w:t>
      </w:r>
      <w:r w:rsidRPr="00263A94">
        <w:rPr>
          <w:rFonts w:ascii="Times New Roman" w:hAnsi="Times New Roman"/>
          <w:lang w:val="vi-VN"/>
        </w:rPr>
        <w:t xml:space="preserve"> Bổ sung phiếu vào hồ sơ viên chức, tổng hợp báo cáo thống kê cán bộ viên chức năm 2024.</w:t>
      </w:r>
    </w:p>
    <w:p w14:paraId="3593891A" w14:textId="256E8F8E" w:rsidR="00263A94" w:rsidRDefault="00263A94" w:rsidP="00263A94">
      <w:pPr>
        <w:ind w:left="227" w:right="227"/>
        <w:jc w:val="both"/>
        <w:rPr>
          <w:rFonts w:ascii="Times New Roman" w:hAnsi="Times New Roman"/>
        </w:rPr>
      </w:pPr>
      <w:r w:rsidRPr="00263A94">
        <w:rPr>
          <w:rFonts w:ascii="Times New Roman" w:hAnsi="Times New Roman"/>
        </w:rPr>
        <w:t xml:space="preserve">- </w:t>
      </w:r>
      <w:r w:rsidRPr="00263A94">
        <w:rPr>
          <w:rFonts w:ascii="Times New Roman" w:hAnsi="Times New Roman"/>
          <w:lang w:val="vi-VN"/>
        </w:rPr>
        <w:t>Tổ chức cho học sinh tham gia cuộc thi KHKT dành cho học sinh trung học cấp Thành phố năm học 2024-2025.</w:t>
      </w:r>
    </w:p>
    <w:p w14:paraId="57F15869" w14:textId="6544904B" w:rsidR="00263A94" w:rsidRDefault="00263A94" w:rsidP="00263A94">
      <w:pPr>
        <w:ind w:left="227" w:right="227"/>
        <w:jc w:val="both"/>
        <w:rPr>
          <w:rFonts w:ascii="Times New Roman" w:hAnsi="Times New Roman"/>
        </w:rPr>
      </w:pPr>
      <w:r w:rsidRPr="00263A94">
        <w:rPr>
          <w:rFonts w:ascii="Times New Roman" w:hAnsi="Times New Roman"/>
        </w:rPr>
        <w:lastRenderedPageBreak/>
        <w:t>- Tham gia tập huấn ngh</w:t>
      </w:r>
      <w:r>
        <w:rPr>
          <w:rFonts w:ascii="Times New Roman" w:hAnsi="Times New Roman"/>
        </w:rPr>
        <w:t>iệp vụ chuyên môn về chế độ kế toán Hành chính sự nghiệp; sử dụng phần mềm kế toán và phần mềm quản lý tài sản phục vụ tổng kiểm kê tài sản công.</w:t>
      </w:r>
    </w:p>
    <w:p w14:paraId="1B5EDAA0" w14:textId="36B2DF99" w:rsidR="00263A94" w:rsidRPr="00263A94" w:rsidRDefault="00263A94" w:rsidP="00263A94">
      <w:pPr>
        <w:ind w:left="227" w:right="227"/>
        <w:jc w:val="both"/>
        <w:rPr>
          <w:rFonts w:ascii="Times New Roman" w:hAnsi="Times New Roman"/>
        </w:rPr>
      </w:pPr>
      <w:r>
        <w:rPr>
          <w:rFonts w:ascii="Times New Roman" w:hAnsi="Times New Roman"/>
        </w:rPr>
        <w:t>- Tổ chức rà soát số liệu và chuẩn bị hồ sơ phục vụ việc tổng kiểm kê tài sản công.</w:t>
      </w:r>
    </w:p>
    <w:p w14:paraId="220110B5" w14:textId="616A4435" w:rsidR="008E7993" w:rsidRPr="00354761" w:rsidRDefault="00085F4C" w:rsidP="00AA34DB">
      <w:pPr>
        <w:tabs>
          <w:tab w:val="center" w:pos="0"/>
        </w:tabs>
        <w:ind w:left="227" w:right="227"/>
        <w:jc w:val="both"/>
        <w:rPr>
          <w:rFonts w:ascii="Times New Roman" w:hAnsi="Times New Roman"/>
          <w:b/>
          <w:lang w:val="de-DE"/>
        </w:rPr>
      </w:pPr>
      <w:r>
        <w:rPr>
          <w:rFonts w:ascii="Times New Roman" w:hAnsi="Times New Roman"/>
          <w:b/>
          <w:lang w:val="de-DE"/>
        </w:rPr>
        <w:t>5</w:t>
      </w:r>
      <w:r w:rsidR="008E7993" w:rsidRPr="00354761">
        <w:rPr>
          <w:rFonts w:ascii="Times New Roman" w:hAnsi="Times New Roman"/>
          <w:b/>
          <w:lang w:val="de-DE"/>
        </w:rPr>
        <w:t xml:space="preserve">. </w:t>
      </w:r>
      <w:r w:rsidR="00D00B5C">
        <w:rPr>
          <w:rFonts w:ascii="Times New Roman" w:hAnsi="Times New Roman"/>
          <w:b/>
          <w:lang w:val="de-DE"/>
        </w:rPr>
        <w:t>Ứng dụng CNTT – Chuyển đổi số</w:t>
      </w:r>
    </w:p>
    <w:p w14:paraId="6EE6D30F" w14:textId="283BCAEE" w:rsidR="0037314D" w:rsidRPr="0037314D" w:rsidRDefault="008E7993" w:rsidP="00AA34DB">
      <w:pPr>
        <w:ind w:left="227" w:right="227"/>
        <w:jc w:val="both"/>
        <w:rPr>
          <w:rFonts w:ascii="Times New Roman" w:hAnsi="Times New Roman"/>
          <w:lang w:val="de-DE"/>
        </w:rPr>
      </w:pPr>
      <w:r w:rsidRPr="009B6992">
        <w:rPr>
          <w:rFonts w:ascii="Times New Roman" w:hAnsi="Times New Roman"/>
          <w:lang w:val="vi-VN"/>
        </w:rPr>
        <w:t>- Tiếp tục nâng cao năng lực cho cán bộ, công chức, viên chức, người lao động về thực hiện Chính quyền điện tử tại đơn vị trường.</w:t>
      </w:r>
      <w:r w:rsidR="0037314D" w:rsidRPr="0037314D">
        <w:rPr>
          <w:rFonts w:ascii="Times New Roman" w:hAnsi="Times New Roman"/>
          <w:lang w:val="vi-VN"/>
        </w:rPr>
        <w:t xml:space="preserve"> </w:t>
      </w:r>
    </w:p>
    <w:p w14:paraId="1DEAA867" w14:textId="693BA7F4" w:rsidR="008E7993" w:rsidRPr="0037314D" w:rsidRDefault="0037314D" w:rsidP="00AA34DB">
      <w:pPr>
        <w:ind w:left="227" w:right="227"/>
        <w:jc w:val="both"/>
        <w:rPr>
          <w:rFonts w:ascii="Times New Roman" w:hAnsi="Times New Roman"/>
          <w:lang w:val="de-DE"/>
        </w:rPr>
      </w:pPr>
      <w:r w:rsidRPr="009B6992">
        <w:rPr>
          <w:rFonts w:ascii="Times New Roman" w:hAnsi="Times New Roman"/>
          <w:lang w:val="vi-VN"/>
        </w:rPr>
        <w:t xml:space="preserve">- Tiếp tục tăng cường ứng dụng CNTT trong quản lý: Thực hiện công khai các KH hoạt động của nhà trường trên website, </w:t>
      </w:r>
      <w:r w:rsidRPr="0037314D">
        <w:rPr>
          <w:rFonts w:ascii="Times New Roman" w:hAnsi="Times New Roman"/>
          <w:lang w:val="de-DE"/>
        </w:rPr>
        <w:t>đ</w:t>
      </w:r>
      <w:r>
        <w:rPr>
          <w:rFonts w:ascii="Times New Roman" w:hAnsi="Times New Roman"/>
          <w:lang w:val="de-DE"/>
        </w:rPr>
        <w:t xml:space="preserve">ẩy mạnh công tác tuyên truyền bằng các tin bài về hoạt động giáo dục của nhà trường trên trang TTĐT của trường, </w:t>
      </w:r>
      <w:r w:rsidRPr="009B6992">
        <w:rPr>
          <w:rFonts w:ascii="Times New Roman" w:hAnsi="Times New Roman"/>
          <w:lang w:val="vi-VN"/>
        </w:rPr>
        <w:t>các văn bản được gửi qua hộp thư cá nhân, zalo.</w:t>
      </w:r>
    </w:p>
    <w:p w14:paraId="3690CFA8" w14:textId="7C08766F" w:rsidR="00004CCB" w:rsidRPr="00E8625C" w:rsidRDefault="008E7993" w:rsidP="00AA34DB">
      <w:pPr>
        <w:tabs>
          <w:tab w:val="center" w:pos="0"/>
        </w:tabs>
        <w:ind w:left="227" w:right="227"/>
        <w:jc w:val="both"/>
        <w:rPr>
          <w:rFonts w:ascii="Times New Roman" w:hAnsi="Times New Roman"/>
          <w:lang w:val="de-DE"/>
        </w:rPr>
      </w:pPr>
      <w:r w:rsidRPr="009B6992">
        <w:rPr>
          <w:rFonts w:ascii="Times New Roman" w:hAnsi="Times New Roman"/>
          <w:lang w:val="vi-VN"/>
        </w:rPr>
        <w:t xml:space="preserve">- </w:t>
      </w:r>
      <w:r w:rsidR="00723F7B" w:rsidRPr="00723F7B">
        <w:rPr>
          <w:rFonts w:ascii="Times New Roman" w:hAnsi="Times New Roman"/>
          <w:lang w:val="vi-VN"/>
        </w:rPr>
        <w:t>Tiếp tục thực hiện khai th</w:t>
      </w:r>
      <w:r w:rsidR="00723F7B" w:rsidRPr="00E467FB">
        <w:rPr>
          <w:rFonts w:ascii="Times New Roman" w:hAnsi="Times New Roman"/>
          <w:lang w:val="vi-VN"/>
        </w:rPr>
        <w:t>ác</w:t>
      </w:r>
      <w:r w:rsidR="00D00B5C" w:rsidRPr="00D00B5C">
        <w:rPr>
          <w:rFonts w:ascii="Times New Roman" w:hAnsi="Times New Roman"/>
          <w:lang w:val="vi-VN"/>
        </w:rPr>
        <w:t xml:space="preserve"> sử dụng nền tảng OLM trong quản lý dạy học trực tuyến cùng các ứng dụng khác</w:t>
      </w:r>
      <w:r w:rsidR="00354761" w:rsidRPr="009B6992">
        <w:rPr>
          <w:rFonts w:ascii="Times New Roman" w:hAnsi="Times New Roman"/>
          <w:lang w:val="vi-VN"/>
        </w:rPr>
        <w:t>.</w:t>
      </w:r>
    </w:p>
    <w:p w14:paraId="0C98DB6F" w14:textId="77777777" w:rsidR="001D5E36" w:rsidRPr="00E8625C" w:rsidRDefault="001D5E36" w:rsidP="00912263">
      <w:pPr>
        <w:tabs>
          <w:tab w:val="center" w:pos="0"/>
        </w:tabs>
        <w:jc w:val="both"/>
        <w:rPr>
          <w:rFonts w:ascii="Times New Roman" w:hAnsi="Times New Roman"/>
          <w:lang w:val="de-DE"/>
        </w:rPr>
      </w:pPr>
    </w:p>
    <w:tbl>
      <w:tblPr>
        <w:tblW w:w="15018" w:type="dxa"/>
        <w:tblInd w:w="108" w:type="dxa"/>
        <w:tblLayout w:type="fixed"/>
        <w:tblLook w:val="01E0" w:firstRow="1" w:lastRow="1" w:firstColumn="1" w:lastColumn="1" w:noHBand="0" w:noVBand="0"/>
      </w:tblPr>
      <w:tblGrid>
        <w:gridCol w:w="5421"/>
        <w:gridCol w:w="4677"/>
        <w:gridCol w:w="4920"/>
      </w:tblGrid>
      <w:tr w:rsidR="004348F2" w:rsidRPr="00E467FB" w14:paraId="5A374BDA" w14:textId="77777777" w:rsidTr="00C442BB">
        <w:trPr>
          <w:trHeight w:val="1922"/>
        </w:trPr>
        <w:tc>
          <w:tcPr>
            <w:tcW w:w="5421" w:type="dxa"/>
          </w:tcPr>
          <w:p w14:paraId="6C7B21BE" w14:textId="7D407633" w:rsidR="004348F2" w:rsidRDefault="004348F2" w:rsidP="004348F2">
            <w:pPr>
              <w:spacing w:line="276" w:lineRule="auto"/>
              <w:ind w:firstLine="720"/>
              <w:rPr>
                <w:rFonts w:ascii="Times New Roman" w:hAnsi="Times New Roman"/>
                <w:u w:val="single"/>
                <w:lang w:val="de-DE"/>
              </w:rPr>
            </w:pPr>
            <w:bookmarkStart w:id="2" w:name="_Hlk118117225"/>
            <w:r w:rsidRPr="005D3114">
              <w:rPr>
                <w:rFonts w:ascii="Times New Roman" w:hAnsi="Times New Roman"/>
                <w:u w:val="single"/>
                <w:lang w:val="de-DE"/>
              </w:rPr>
              <w:t>Nơi nhận:</w:t>
            </w:r>
          </w:p>
          <w:p w14:paraId="15DCC36E" w14:textId="10F03E9A" w:rsidR="004348F2" w:rsidRPr="0037314D" w:rsidRDefault="004348F2" w:rsidP="004348F2">
            <w:pPr>
              <w:spacing w:line="276" w:lineRule="auto"/>
              <w:rPr>
                <w:rFonts w:ascii="Times New Roman" w:hAnsi="Times New Roman"/>
                <w:i/>
                <w:iCs/>
                <w:lang w:val="de-DE"/>
              </w:rPr>
            </w:pPr>
            <w:r w:rsidRPr="0037314D">
              <w:rPr>
                <w:rFonts w:ascii="Times New Roman" w:hAnsi="Times New Roman"/>
                <w:b/>
                <w:bCs/>
                <w:lang w:val="de-DE"/>
              </w:rPr>
              <w:t>-</w:t>
            </w:r>
            <w:r>
              <w:rPr>
                <w:rFonts w:ascii="Times New Roman" w:hAnsi="Times New Roman"/>
                <w:i/>
                <w:iCs/>
                <w:lang w:val="de-DE"/>
              </w:rPr>
              <w:t xml:space="preserve"> PGD (b/c)</w:t>
            </w:r>
          </w:p>
          <w:p w14:paraId="4ACA5B53" w14:textId="6B9E4314" w:rsidR="004348F2" w:rsidRPr="005D3114" w:rsidRDefault="004348F2" w:rsidP="004348F2">
            <w:pPr>
              <w:spacing w:line="276" w:lineRule="auto"/>
              <w:rPr>
                <w:rFonts w:ascii="Times New Roman" w:hAnsi="Times New Roman"/>
                <w:i/>
                <w:sz w:val="24"/>
                <w:szCs w:val="24"/>
                <w:lang w:val="de-DE"/>
              </w:rPr>
            </w:pPr>
            <w:r w:rsidRPr="005D3114">
              <w:rPr>
                <w:rFonts w:ascii="Times New Roman" w:hAnsi="Times New Roman"/>
                <w:i/>
                <w:sz w:val="24"/>
                <w:szCs w:val="24"/>
                <w:lang w:val="de-DE"/>
              </w:rPr>
              <w:t xml:space="preserve">- </w:t>
            </w:r>
            <w:r>
              <w:rPr>
                <w:rFonts w:ascii="Times New Roman" w:hAnsi="Times New Roman"/>
                <w:i/>
                <w:sz w:val="24"/>
                <w:szCs w:val="24"/>
                <w:lang w:val="de-DE"/>
              </w:rPr>
              <w:t>CBGVNV nhà trường (t/h)</w:t>
            </w:r>
            <w:r w:rsidRPr="005D3114">
              <w:rPr>
                <w:rFonts w:ascii="Times New Roman" w:hAnsi="Times New Roman"/>
                <w:i/>
                <w:sz w:val="24"/>
                <w:szCs w:val="24"/>
                <w:lang w:val="de-DE"/>
              </w:rPr>
              <w:t xml:space="preserve"> </w:t>
            </w:r>
          </w:p>
          <w:p w14:paraId="501E6F2B" w14:textId="77777777" w:rsidR="004348F2" w:rsidRDefault="004348F2" w:rsidP="004348F2">
            <w:pPr>
              <w:rPr>
                <w:rFonts w:ascii="Times New Roman" w:hAnsi="Times New Roman"/>
                <w:i/>
                <w:sz w:val="24"/>
                <w:szCs w:val="24"/>
                <w:lang w:val="vi-VN"/>
              </w:rPr>
            </w:pPr>
            <w:r w:rsidRPr="005D3114">
              <w:rPr>
                <w:rFonts w:ascii="Times New Roman" w:hAnsi="Times New Roman"/>
                <w:i/>
                <w:sz w:val="24"/>
                <w:szCs w:val="24"/>
                <w:lang w:val="de-DE"/>
              </w:rPr>
              <w:t xml:space="preserve">- Lưu VP           </w:t>
            </w:r>
          </w:p>
          <w:p w14:paraId="3A9BB3AA" w14:textId="77777777" w:rsidR="004348F2" w:rsidRDefault="004348F2" w:rsidP="004348F2">
            <w:pPr>
              <w:rPr>
                <w:rFonts w:ascii="Times New Roman" w:hAnsi="Times New Roman"/>
                <w:i/>
                <w:sz w:val="24"/>
                <w:szCs w:val="24"/>
                <w:lang w:val="vi-VN"/>
              </w:rPr>
            </w:pPr>
          </w:p>
          <w:p w14:paraId="3BE42FCF" w14:textId="77777777" w:rsidR="004348F2" w:rsidRDefault="004348F2" w:rsidP="004348F2">
            <w:pPr>
              <w:rPr>
                <w:rFonts w:ascii="Times New Roman" w:hAnsi="Times New Roman"/>
                <w:b/>
                <w:lang w:val="vi-VN"/>
              </w:rPr>
            </w:pPr>
          </w:p>
          <w:p w14:paraId="2DE22495" w14:textId="3DF9D947" w:rsidR="004348F2" w:rsidRPr="005B6CDD" w:rsidRDefault="004348F2" w:rsidP="004348F2">
            <w:pPr>
              <w:rPr>
                <w:rFonts w:ascii="Times New Roman" w:hAnsi="Times New Roman"/>
                <w:b/>
                <w:lang w:val="vi-VN"/>
              </w:rPr>
            </w:pPr>
          </w:p>
        </w:tc>
        <w:tc>
          <w:tcPr>
            <w:tcW w:w="4677" w:type="dxa"/>
          </w:tcPr>
          <w:p w14:paraId="588EF6F6" w14:textId="5C8FD71D" w:rsidR="00C442BB" w:rsidRPr="00C442BB" w:rsidRDefault="00C442BB" w:rsidP="00C442BB">
            <w:pPr>
              <w:jc w:val="center"/>
              <w:rPr>
                <w:rFonts w:ascii="Times New Roman" w:eastAsia="SimSun" w:hAnsi="Times New Roman"/>
                <w:b/>
                <w:lang w:eastAsia="zh-CN"/>
              </w:rPr>
            </w:pPr>
            <w:r w:rsidRPr="00C442BB">
              <w:rPr>
                <w:rFonts w:ascii="Times New Roman" w:eastAsia="SimSun" w:hAnsi="Times New Roman"/>
                <w:b/>
                <w:lang w:eastAsia="zh-CN"/>
              </w:rPr>
              <w:t>HIỆU TRƯỞNG</w:t>
            </w:r>
          </w:p>
          <w:p w14:paraId="7FA50E9C" w14:textId="6AB0513A" w:rsidR="00C442BB" w:rsidRPr="00C442BB" w:rsidRDefault="00C442BB" w:rsidP="00C442BB">
            <w:pPr>
              <w:rPr>
                <w:rFonts w:eastAsia="SimSun"/>
                <w:noProof/>
              </w:rPr>
            </w:pPr>
            <w:r w:rsidRPr="00C442BB">
              <w:rPr>
                <w:rFonts w:eastAsia="SimSun"/>
                <w:noProof/>
                <w:lang w:eastAsia="zh-CN"/>
              </w:rPr>
              <w:drawing>
                <wp:anchor distT="0" distB="0" distL="114300" distR="114300" simplePos="0" relativeHeight="251663360" behindDoc="1" locked="0" layoutInCell="1" allowOverlap="1" wp14:anchorId="72058367" wp14:editId="4D954F18">
                  <wp:simplePos x="0" y="0"/>
                  <wp:positionH relativeFrom="column">
                    <wp:posOffset>719455</wp:posOffset>
                  </wp:positionH>
                  <wp:positionV relativeFrom="paragraph">
                    <wp:posOffset>17145</wp:posOffset>
                  </wp:positionV>
                  <wp:extent cx="1988820" cy="1000125"/>
                  <wp:effectExtent l="0" t="0" r="0" b="9525"/>
                  <wp:wrapThrough wrapText="bothSides">
                    <wp:wrapPolygon edited="0">
                      <wp:start x="14069" y="0"/>
                      <wp:lineTo x="8276" y="4114"/>
                      <wp:lineTo x="6621" y="5760"/>
                      <wp:lineTo x="3931" y="13166"/>
                      <wp:lineTo x="0" y="19337"/>
                      <wp:lineTo x="0" y="21394"/>
                      <wp:lineTo x="1655" y="21394"/>
                      <wp:lineTo x="4345" y="19749"/>
                      <wp:lineTo x="20897" y="16046"/>
                      <wp:lineTo x="21103" y="14811"/>
                      <wp:lineTo x="10759" y="13166"/>
                      <wp:lineTo x="12621" y="6583"/>
                      <wp:lineTo x="14897" y="823"/>
                      <wp:lineTo x="14897" y="0"/>
                      <wp:lineTo x="14069" y="0"/>
                    </wp:wrapPolygon>
                  </wp:wrapThrough>
                  <wp:docPr id="663709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882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2BB">
              <w:rPr>
                <w:rFonts w:eastAsia="SimSun"/>
                <w:noProof/>
                <w:lang w:eastAsia="zh-CN"/>
              </w:rPr>
              <w:drawing>
                <wp:anchor distT="0" distB="0" distL="114300" distR="114300" simplePos="0" relativeHeight="251664384" behindDoc="0" locked="0" layoutInCell="1" allowOverlap="1" wp14:anchorId="356B576B" wp14:editId="7AACADD2">
                  <wp:simplePos x="0" y="0"/>
                  <wp:positionH relativeFrom="column">
                    <wp:posOffset>455295</wp:posOffset>
                  </wp:positionH>
                  <wp:positionV relativeFrom="paragraph">
                    <wp:posOffset>110490</wp:posOffset>
                  </wp:positionV>
                  <wp:extent cx="1106170" cy="1101090"/>
                  <wp:effectExtent l="0" t="0" r="0" b="3810"/>
                  <wp:wrapSquare wrapText="bothSides"/>
                  <wp:docPr id="1177927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617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E6F4E" w14:textId="77777777" w:rsidR="00C442BB" w:rsidRPr="00C442BB" w:rsidRDefault="00C442BB" w:rsidP="00C442BB">
            <w:pPr>
              <w:framePr w:hSpace="180" w:wrap="around" w:vAnchor="text" w:hAnchor="margin" w:y="315"/>
              <w:spacing w:line="220" w:lineRule="atLeast"/>
              <w:jc w:val="center"/>
              <w:rPr>
                <w:rFonts w:ascii="Times New Roman" w:eastAsia="SimSun" w:hAnsi="Times New Roman"/>
                <w:b/>
                <w:lang w:eastAsia="zh-CN"/>
              </w:rPr>
            </w:pPr>
          </w:p>
          <w:p w14:paraId="6270EE42" w14:textId="77777777" w:rsidR="00C442BB" w:rsidRPr="00C442BB" w:rsidRDefault="00C442BB" w:rsidP="00C442BB">
            <w:pPr>
              <w:framePr w:hSpace="180" w:wrap="around" w:vAnchor="text" w:hAnchor="margin" w:y="315"/>
              <w:spacing w:line="220" w:lineRule="atLeast"/>
              <w:jc w:val="center"/>
              <w:rPr>
                <w:rFonts w:ascii="Times New Roman" w:eastAsia="SimSun" w:hAnsi="Times New Roman"/>
                <w:b/>
                <w:lang w:eastAsia="zh-CN"/>
              </w:rPr>
            </w:pPr>
          </w:p>
          <w:p w14:paraId="21713B9C" w14:textId="77777777" w:rsidR="00C442BB" w:rsidRPr="00C442BB" w:rsidRDefault="00C442BB" w:rsidP="00C442BB">
            <w:pPr>
              <w:framePr w:hSpace="180" w:wrap="around" w:vAnchor="text" w:hAnchor="margin" w:y="315"/>
              <w:spacing w:line="220" w:lineRule="atLeast"/>
              <w:jc w:val="center"/>
              <w:rPr>
                <w:rFonts w:ascii="Times New Roman" w:eastAsia="SimSun" w:hAnsi="Times New Roman"/>
                <w:b/>
                <w:lang w:eastAsia="zh-CN"/>
              </w:rPr>
            </w:pPr>
          </w:p>
          <w:p w14:paraId="10089D27" w14:textId="77777777" w:rsidR="00C442BB" w:rsidRPr="00C442BB" w:rsidRDefault="00C442BB" w:rsidP="00C442BB">
            <w:pPr>
              <w:framePr w:hSpace="180" w:wrap="around" w:vAnchor="text" w:hAnchor="margin" w:y="315"/>
              <w:spacing w:line="220" w:lineRule="atLeast"/>
              <w:jc w:val="center"/>
              <w:rPr>
                <w:rFonts w:ascii="Times New Roman" w:eastAsia="SimSun" w:hAnsi="Times New Roman"/>
                <w:b/>
                <w:lang w:eastAsia="zh-CN"/>
              </w:rPr>
            </w:pPr>
          </w:p>
          <w:p w14:paraId="548289C8" w14:textId="40D329E5" w:rsidR="004348F2" w:rsidRPr="005D3114" w:rsidRDefault="004348F2" w:rsidP="004348F2">
            <w:pPr>
              <w:jc w:val="center"/>
              <w:rPr>
                <w:rFonts w:ascii="Times New Roman" w:hAnsi="Times New Roman"/>
                <w:b/>
                <w:lang w:val="de-DE"/>
              </w:rPr>
            </w:pPr>
          </w:p>
        </w:tc>
        <w:tc>
          <w:tcPr>
            <w:tcW w:w="4920" w:type="dxa"/>
          </w:tcPr>
          <w:p w14:paraId="3E72EE93" w14:textId="2F8E57A7" w:rsidR="004348F2" w:rsidRPr="004F3B91" w:rsidRDefault="004348F2" w:rsidP="004348F2">
            <w:pPr>
              <w:jc w:val="center"/>
              <w:rPr>
                <w:rFonts w:ascii="Times New Roman" w:hAnsi="Times New Roman"/>
                <w:b/>
                <w:lang w:val="de-DE"/>
              </w:rPr>
            </w:pPr>
          </w:p>
        </w:tc>
      </w:tr>
    </w:tbl>
    <w:bookmarkEnd w:id="2"/>
    <w:p w14:paraId="46ED5DB5" w14:textId="455F30FA" w:rsidR="00A93383" w:rsidRPr="00C442BB" w:rsidRDefault="00C442BB" w:rsidP="00C442BB">
      <w:pPr>
        <w:ind w:left="5760" w:firstLine="720"/>
        <w:rPr>
          <w:rFonts w:ascii="Times New Roman" w:hAnsi="Times New Roman"/>
          <w:b/>
          <w:iCs/>
        </w:rPr>
      </w:pPr>
      <w:r w:rsidRPr="00C442BB">
        <w:rPr>
          <w:rFonts w:ascii="Times New Roman" w:hAnsi="Times New Roman"/>
          <w:b/>
          <w:iCs/>
        </w:rPr>
        <w:t>Nguyễn Thị Thu Thủy</w:t>
      </w:r>
    </w:p>
    <w:sectPr w:rsidR="00A93383" w:rsidRPr="00C442BB" w:rsidSect="00EA4CE9">
      <w:pgSz w:w="12240" w:h="15840"/>
      <w:pgMar w:top="1134"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36E45"/>
    <w:multiLevelType w:val="hybridMultilevel"/>
    <w:tmpl w:val="97E258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6C7559"/>
    <w:multiLevelType w:val="hybridMultilevel"/>
    <w:tmpl w:val="0B0ADF8C"/>
    <w:lvl w:ilvl="0" w:tplc="602C148E">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 w15:restartNumberingAfterBreak="0">
    <w:nsid w:val="41C30515"/>
    <w:multiLevelType w:val="hybridMultilevel"/>
    <w:tmpl w:val="9D7E8134"/>
    <w:lvl w:ilvl="0" w:tplc="914E0AA4">
      <w:start w:val="1"/>
      <w:numFmt w:val="upp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6AA1A5D"/>
    <w:multiLevelType w:val="hybridMultilevel"/>
    <w:tmpl w:val="C9A8C902"/>
    <w:lvl w:ilvl="0" w:tplc="91247F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076E9"/>
    <w:multiLevelType w:val="hybridMultilevel"/>
    <w:tmpl w:val="8E3AD1BC"/>
    <w:lvl w:ilvl="0" w:tplc="0409000F">
      <w:start w:val="1"/>
      <w:numFmt w:val="decimal"/>
      <w:lvlText w:val="%1."/>
      <w:lvlJc w:val="left"/>
      <w:pPr>
        <w:tabs>
          <w:tab w:val="num" w:pos="720"/>
        </w:tabs>
        <w:ind w:left="720" w:hanging="360"/>
      </w:pPr>
      <w:rPr>
        <w:rFonts w:hint="default"/>
      </w:rPr>
    </w:lvl>
    <w:lvl w:ilvl="1" w:tplc="97EA7CE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590F7B"/>
    <w:multiLevelType w:val="hybridMultilevel"/>
    <w:tmpl w:val="32BCA50A"/>
    <w:lvl w:ilvl="0" w:tplc="51C8C250">
      <w:numFmt w:val="bullet"/>
      <w:lvlText w:val="-"/>
      <w:lvlJc w:val="left"/>
      <w:pPr>
        <w:ind w:left="1860" w:hanging="360"/>
      </w:pPr>
      <w:rPr>
        <w:rFonts w:ascii="Times New Roman" w:eastAsia="Times New Roman" w:hAnsi="Times New Roman" w:cs="Times New Roman" w:hint="default"/>
        <w:i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497B2BA4"/>
    <w:multiLevelType w:val="hybridMultilevel"/>
    <w:tmpl w:val="39562A40"/>
    <w:lvl w:ilvl="0" w:tplc="F40E443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4B2A4A49"/>
    <w:multiLevelType w:val="hybridMultilevel"/>
    <w:tmpl w:val="6E703744"/>
    <w:lvl w:ilvl="0" w:tplc="B6E27E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D809E9"/>
    <w:multiLevelType w:val="hybridMultilevel"/>
    <w:tmpl w:val="45F8BECC"/>
    <w:lvl w:ilvl="0" w:tplc="2108B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1034E"/>
    <w:multiLevelType w:val="hybridMultilevel"/>
    <w:tmpl w:val="F732E184"/>
    <w:lvl w:ilvl="0" w:tplc="1ED4272C">
      <w:start w:val="1"/>
      <w:numFmt w:val="decimal"/>
      <w:lvlText w:val="%1."/>
      <w:lvlJc w:val="left"/>
      <w:pPr>
        <w:tabs>
          <w:tab w:val="num" w:pos="928"/>
        </w:tabs>
        <w:ind w:left="928" w:hanging="360"/>
      </w:pPr>
      <w:rPr>
        <w:rFonts w:ascii="Times New Roman" w:eastAsia="Times New Roman" w:hAnsi="Times New Roman" w:cs="Times New Roman"/>
      </w:rPr>
    </w:lvl>
    <w:lvl w:ilvl="1" w:tplc="042A0019" w:tentative="1">
      <w:start w:val="1"/>
      <w:numFmt w:val="lowerLetter"/>
      <w:lvlText w:val="%2."/>
      <w:lvlJc w:val="left"/>
      <w:pPr>
        <w:tabs>
          <w:tab w:val="num" w:pos="1648"/>
        </w:tabs>
        <w:ind w:left="1648" w:hanging="360"/>
      </w:pPr>
    </w:lvl>
    <w:lvl w:ilvl="2" w:tplc="042A001B" w:tentative="1">
      <w:start w:val="1"/>
      <w:numFmt w:val="lowerRoman"/>
      <w:lvlText w:val="%3."/>
      <w:lvlJc w:val="right"/>
      <w:pPr>
        <w:tabs>
          <w:tab w:val="num" w:pos="2368"/>
        </w:tabs>
        <w:ind w:left="2368" w:hanging="180"/>
      </w:pPr>
    </w:lvl>
    <w:lvl w:ilvl="3" w:tplc="042A000F" w:tentative="1">
      <w:start w:val="1"/>
      <w:numFmt w:val="decimal"/>
      <w:lvlText w:val="%4."/>
      <w:lvlJc w:val="left"/>
      <w:pPr>
        <w:tabs>
          <w:tab w:val="num" w:pos="3088"/>
        </w:tabs>
        <w:ind w:left="3088" w:hanging="360"/>
      </w:pPr>
    </w:lvl>
    <w:lvl w:ilvl="4" w:tplc="042A0019" w:tentative="1">
      <w:start w:val="1"/>
      <w:numFmt w:val="lowerLetter"/>
      <w:lvlText w:val="%5."/>
      <w:lvlJc w:val="left"/>
      <w:pPr>
        <w:tabs>
          <w:tab w:val="num" w:pos="3808"/>
        </w:tabs>
        <w:ind w:left="3808" w:hanging="360"/>
      </w:pPr>
    </w:lvl>
    <w:lvl w:ilvl="5" w:tplc="042A001B" w:tentative="1">
      <w:start w:val="1"/>
      <w:numFmt w:val="lowerRoman"/>
      <w:lvlText w:val="%6."/>
      <w:lvlJc w:val="right"/>
      <w:pPr>
        <w:tabs>
          <w:tab w:val="num" w:pos="4528"/>
        </w:tabs>
        <w:ind w:left="4528" w:hanging="180"/>
      </w:pPr>
    </w:lvl>
    <w:lvl w:ilvl="6" w:tplc="042A000F" w:tentative="1">
      <w:start w:val="1"/>
      <w:numFmt w:val="decimal"/>
      <w:lvlText w:val="%7."/>
      <w:lvlJc w:val="left"/>
      <w:pPr>
        <w:tabs>
          <w:tab w:val="num" w:pos="5248"/>
        </w:tabs>
        <w:ind w:left="5248" w:hanging="360"/>
      </w:pPr>
    </w:lvl>
    <w:lvl w:ilvl="7" w:tplc="042A0019" w:tentative="1">
      <w:start w:val="1"/>
      <w:numFmt w:val="lowerLetter"/>
      <w:lvlText w:val="%8."/>
      <w:lvlJc w:val="left"/>
      <w:pPr>
        <w:tabs>
          <w:tab w:val="num" w:pos="5968"/>
        </w:tabs>
        <w:ind w:left="5968" w:hanging="360"/>
      </w:pPr>
    </w:lvl>
    <w:lvl w:ilvl="8" w:tplc="042A001B" w:tentative="1">
      <w:start w:val="1"/>
      <w:numFmt w:val="lowerRoman"/>
      <w:lvlText w:val="%9."/>
      <w:lvlJc w:val="right"/>
      <w:pPr>
        <w:tabs>
          <w:tab w:val="num" w:pos="6688"/>
        </w:tabs>
        <w:ind w:left="6688" w:hanging="180"/>
      </w:pPr>
    </w:lvl>
  </w:abstractNum>
  <w:num w:numId="1" w16cid:durableId="958879778">
    <w:abstractNumId w:val="9"/>
  </w:num>
  <w:num w:numId="2" w16cid:durableId="1668484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002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46089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245427">
    <w:abstractNumId w:val="4"/>
  </w:num>
  <w:num w:numId="6" w16cid:durableId="329256636">
    <w:abstractNumId w:val="5"/>
  </w:num>
  <w:num w:numId="7" w16cid:durableId="954099312">
    <w:abstractNumId w:val="3"/>
  </w:num>
  <w:num w:numId="8" w16cid:durableId="1208951420">
    <w:abstractNumId w:val="8"/>
  </w:num>
  <w:num w:numId="9" w16cid:durableId="905261061">
    <w:abstractNumId w:val="1"/>
  </w:num>
  <w:num w:numId="10" w16cid:durableId="1330794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83"/>
    <w:rsid w:val="00004CCB"/>
    <w:rsid w:val="00011F81"/>
    <w:rsid w:val="00016BDB"/>
    <w:rsid w:val="00025E05"/>
    <w:rsid w:val="00032926"/>
    <w:rsid w:val="00043A89"/>
    <w:rsid w:val="00053701"/>
    <w:rsid w:val="000605F6"/>
    <w:rsid w:val="000661CE"/>
    <w:rsid w:val="000663FD"/>
    <w:rsid w:val="00076038"/>
    <w:rsid w:val="00085295"/>
    <w:rsid w:val="00085F4C"/>
    <w:rsid w:val="000A13B8"/>
    <w:rsid w:val="000A5067"/>
    <w:rsid w:val="000B05ED"/>
    <w:rsid w:val="000B46AE"/>
    <w:rsid w:val="000E1EDC"/>
    <w:rsid w:val="000E4EAE"/>
    <w:rsid w:val="000F4472"/>
    <w:rsid w:val="001068CE"/>
    <w:rsid w:val="00106B33"/>
    <w:rsid w:val="0011169B"/>
    <w:rsid w:val="00114605"/>
    <w:rsid w:val="001202C9"/>
    <w:rsid w:val="0013579E"/>
    <w:rsid w:val="001360E4"/>
    <w:rsid w:val="0013714A"/>
    <w:rsid w:val="001415D3"/>
    <w:rsid w:val="00144DD0"/>
    <w:rsid w:val="00150D44"/>
    <w:rsid w:val="00151406"/>
    <w:rsid w:val="001613F5"/>
    <w:rsid w:val="001665C9"/>
    <w:rsid w:val="00172D7E"/>
    <w:rsid w:val="0017614F"/>
    <w:rsid w:val="00177BB8"/>
    <w:rsid w:val="001820AF"/>
    <w:rsid w:val="00187EC0"/>
    <w:rsid w:val="001903D1"/>
    <w:rsid w:val="00194F42"/>
    <w:rsid w:val="001965A6"/>
    <w:rsid w:val="001B78FB"/>
    <w:rsid w:val="001D4E28"/>
    <w:rsid w:val="001D5E36"/>
    <w:rsid w:val="001E380F"/>
    <w:rsid w:val="001E5D23"/>
    <w:rsid w:val="001F53E3"/>
    <w:rsid w:val="001F61E6"/>
    <w:rsid w:val="002037D4"/>
    <w:rsid w:val="00211D9F"/>
    <w:rsid w:val="00213C4E"/>
    <w:rsid w:val="002322CC"/>
    <w:rsid w:val="002459B7"/>
    <w:rsid w:val="0025445A"/>
    <w:rsid w:val="00261D25"/>
    <w:rsid w:val="00263A94"/>
    <w:rsid w:val="00266CD4"/>
    <w:rsid w:val="00277B4C"/>
    <w:rsid w:val="0028056C"/>
    <w:rsid w:val="0028405A"/>
    <w:rsid w:val="00284100"/>
    <w:rsid w:val="00292DB0"/>
    <w:rsid w:val="00294C8F"/>
    <w:rsid w:val="00296F3B"/>
    <w:rsid w:val="002A276D"/>
    <w:rsid w:val="002A6270"/>
    <w:rsid w:val="002A79E6"/>
    <w:rsid w:val="002B20F2"/>
    <w:rsid w:val="002B75D0"/>
    <w:rsid w:val="002D7185"/>
    <w:rsid w:val="002E0C5E"/>
    <w:rsid w:val="002F24FD"/>
    <w:rsid w:val="002F6F09"/>
    <w:rsid w:val="00300D99"/>
    <w:rsid w:val="00303827"/>
    <w:rsid w:val="00303E83"/>
    <w:rsid w:val="003049AD"/>
    <w:rsid w:val="0031047C"/>
    <w:rsid w:val="00314F1F"/>
    <w:rsid w:val="00317DDD"/>
    <w:rsid w:val="00333BEC"/>
    <w:rsid w:val="0033537B"/>
    <w:rsid w:val="00337E18"/>
    <w:rsid w:val="00340D08"/>
    <w:rsid w:val="00345C71"/>
    <w:rsid w:val="003511AB"/>
    <w:rsid w:val="00354761"/>
    <w:rsid w:val="003571EE"/>
    <w:rsid w:val="003638A7"/>
    <w:rsid w:val="00365E38"/>
    <w:rsid w:val="003721ED"/>
    <w:rsid w:val="0037314D"/>
    <w:rsid w:val="003755CB"/>
    <w:rsid w:val="00385363"/>
    <w:rsid w:val="00386AE0"/>
    <w:rsid w:val="003879D4"/>
    <w:rsid w:val="00390D87"/>
    <w:rsid w:val="00391424"/>
    <w:rsid w:val="003A2B40"/>
    <w:rsid w:val="003A77B9"/>
    <w:rsid w:val="003B07AA"/>
    <w:rsid w:val="003B2DD6"/>
    <w:rsid w:val="003B5A42"/>
    <w:rsid w:val="003B65A9"/>
    <w:rsid w:val="003C073E"/>
    <w:rsid w:val="003C075B"/>
    <w:rsid w:val="003D20C8"/>
    <w:rsid w:val="003D6EFF"/>
    <w:rsid w:val="003D7ADB"/>
    <w:rsid w:val="003E74E1"/>
    <w:rsid w:val="003F23CD"/>
    <w:rsid w:val="003F352F"/>
    <w:rsid w:val="0041509B"/>
    <w:rsid w:val="0041577F"/>
    <w:rsid w:val="00433B85"/>
    <w:rsid w:val="004348F2"/>
    <w:rsid w:val="0043794D"/>
    <w:rsid w:val="00440479"/>
    <w:rsid w:val="00440681"/>
    <w:rsid w:val="00440EB2"/>
    <w:rsid w:val="004427DB"/>
    <w:rsid w:val="0044360E"/>
    <w:rsid w:val="0045326E"/>
    <w:rsid w:val="004622BB"/>
    <w:rsid w:val="00470E7F"/>
    <w:rsid w:val="00472BA7"/>
    <w:rsid w:val="00487F9C"/>
    <w:rsid w:val="004904C5"/>
    <w:rsid w:val="004912C9"/>
    <w:rsid w:val="004B0048"/>
    <w:rsid w:val="004B1174"/>
    <w:rsid w:val="004B70B6"/>
    <w:rsid w:val="004C1E92"/>
    <w:rsid w:val="004D0389"/>
    <w:rsid w:val="004D1AEF"/>
    <w:rsid w:val="004E14F3"/>
    <w:rsid w:val="004F3B91"/>
    <w:rsid w:val="004F6C60"/>
    <w:rsid w:val="00505CC3"/>
    <w:rsid w:val="00510357"/>
    <w:rsid w:val="00513CAA"/>
    <w:rsid w:val="00517317"/>
    <w:rsid w:val="00517E1F"/>
    <w:rsid w:val="00550CDC"/>
    <w:rsid w:val="005513D9"/>
    <w:rsid w:val="005558E4"/>
    <w:rsid w:val="00563672"/>
    <w:rsid w:val="0058280C"/>
    <w:rsid w:val="005876E5"/>
    <w:rsid w:val="00591CA7"/>
    <w:rsid w:val="005A06CD"/>
    <w:rsid w:val="005A1EC7"/>
    <w:rsid w:val="005A53AF"/>
    <w:rsid w:val="005A7F19"/>
    <w:rsid w:val="005B6CDD"/>
    <w:rsid w:val="005D31F3"/>
    <w:rsid w:val="005D3882"/>
    <w:rsid w:val="005E2645"/>
    <w:rsid w:val="005F2047"/>
    <w:rsid w:val="00611158"/>
    <w:rsid w:val="00615E3F"/>
    <w:rsid w:val="0061753A"/>
    <w:rsid w:val="006277C8"/>
    <w:rsid w:val="006416E6"/>
    <w:rsid w:val="00641FEF"/>
    <w:rsid w:val="006557A1"/>
    <w:rsid w:val="006564B1"/>
    <w:rsid w:val="00661242"/>
    <w:rsid w:val="00684B82"/>
    <w:rsid w:val="006A50BD"/>
    <w:rsid w:val="006A746A"/>
    <w:rsid w:val="006B3976"/>
    <w:rsid w:val="006C26AD"/>
    <w:rsid w:val="006C5C5C"/>
    <w:rsid w:val="006E2440"/>
    <w:rsid w:val="006E2E78"/>
    <w:rsid w:val="006E5A67"/>
    <w:rsid w:val="006E78FB"/>
    <w:rsid w:val="0070474C"/>
    <w:rsid w:val="00707015"/>
    <w:rsid w:val="00712874"/>
    <w:rsid w:val="00723F7B"/>
    <w:rsid w:val="0072456E"/>
    <w:rsid w:val="007324E9"/>
    <w:rsid w:val="00733FEF"/>
    <w:rsid w:val="00734A73"/>
    <w:rsid w:val="00736D9A"/>
    <w:rsid w:val="007457DF"/>
    <w:rsid w:val="007639BB"/>
    <w:rsid w:val="0078021A"/>
    <w:rsid w:val="007A2F44"/>
    <w:rsid w:val="007A7D78"/>
    <w:rsid w:val="007B1C1A"/>
    <w:rsid w:val="007B43BD"/>
    <w:rsid w:val="007C2070"/>
    <w:rsid w:val="007C4877"/>
    <w:rsid w:val="007C573A"/>
    <w:rsid w:val="007C7D38"/>
    <w:rsid w:val="007D34C7"/>
    <w:rsid w:val="007E7314"/>
    <w:rsid w:val="007F232B"/>
    <w:rsid w:val="007F4661"/>
    <w:rsid w:val="007F7431"/>
    <w:rsid w:val="00803F1C"/>
    <w:rsid w:val="00804CC4"/>
    <w:rsid w:val="00804CCC"/>
    <w:rsid w:val="00814A97"/>
    <w:rsid w:val="00817703"/>
    <w:rsid w:val="0082033A"/>
    <w:rsid w:val="00830694"/>
    <w:rsid w:val="008315B8"/>
    <w:rsid w:val="008317EF"/>
    <w:rsid w:val="008349C4"/>
    <w:rsid w:val="00834E59"/>
    <w:rsid w:val="008404B0"/>
    <w:rsid w:val="0084417E"/>
    <w:rsid w:val="008451C3"/>
    <w:rsid w:val="008468C1"/>
    <w:rsid w:val="00847EA1"/>
    <w:rsid w:val="00850524"/>
    <w:rsid w:val="008518CC"/>
    <w:rsid w:val="0085215D"/>
    <w:rsid w:val="00856E10"/>
    <w:rsid w:val="0086279B"/>
    <w:rsid w:val="008656A9"/>
    <w:rsid w:val="00867E48"/>
    <w:rsid w:val="0087354D"/>
    <w:rsid w:val="00873EE5"/>
    <w:rsid w:val="00876EBF"/>
    <w:rsid w:val="00880E24"/>
    <w:rsid w:val="00881EA2"/>
    <w:rsid w:val="0088456A"/>
    <w:rsid w:val="00897364"/>
    <w:rsid w:val="008A69E9"/>
    <w:rsid w:val="008C030F"/>
    <w:rsid w:val="008C3024"/>
    <w:rsid w:val="008C477D"/>
    <w:rsid w:val="008C71B1"/>
    <w:rsid w:val="008D70FB"/>
    <w:rsid w:val="008E7602"/>
    <w:rsid w:val="008E7993"/>
    <w:rsid w:val="008F45F1"/>
    <w:rsid w:val="008F67D7"/>
    <w:rsid w:val="00900A33"/>
    <w:rsid w:val="00903806"/>
    <w:rsid w:val="009113CD"/>
    <w:rsid w:val="00912263"/>
    <w:rsid w:val="0091325A"/>
    <w:rsid w:val="00921567"/>
    <w:rsid w:val="00925571"/>
    <w:rsid w:val="00937576"/>
    <w:rsid w:val="00940877"/>
    <w:rsid w:val="00946406"/>
    <w:rsid w:val="00966367"/>
    <w:rsid w:val="009666D1"/>
    <w:rsid w:val="0097032D"/>
    <w:rsid w:val="00974F03"/>
    <w:rsid w:val="00986FD9"/>
    <w:rsid w:val="009B278C"/>
    <w:rsid w:val="009B6992"/>
    <w:rsid w:val="009C4BD8"/>
    <w:rsid w:val="009D50CE"/>
    <w:rsid w:val="009E45CE"/>
    <w:rsid w:val="009F4391"/>
    <w:rsid w:val="009F502E"/>
    <w:rsid w:val="009F72F0"/>
    <w:rsid w:val="00A1595A"/>
    <w:rsid w:val="00A2062E"/>
    <w:rsid w:val="00A20A36"/>
    <w:rsid w:val="00A219A1"/>
    <w:rsid w:val="00A24585"/>
    <w:rsid w:val="00A31148"/>
    <w:rsid w:val="00A31E2E"/>
    <w:rsid w:val="00A327C4"/>
    <w:rsid w:val="00A35701"/>
    <w:rsid w:val="00A45F3E"/>
    <w:rsid w:val="00A61B11"/>
    <w:rsid w:val="00A85751"/>
    <w:rsid w:val="00A929BE"/>
    <w:rsid w:val="00A93383"/>
    <w:rsid w:val="00AA2046"/>
    <w:rsid w:val="00AA34DB"/>
    <w:rsid w:val="00AB0FFC"/>
    <w:rsid w:val="00AB1E44"/>
    <w:rsid w:val="00AD61F2"/>
    <w:rsid w:val="00AE4788"/>
    <w:rsid w:val="00AF3EC5"/>
    <w:rsid w:val="00AF4D4B"/>
    <w:rsid w:val="00AF5CF8"/>
    <w:rsid w:val="00B01F6C"/>
    <w:rsid w:val="00B043C8"/>
    <w:rsid w:val="00B059C9"/>
    <w:rsid w:val="00B132DA"/>
    <w:rsid w:val="00B31B81"/>
    <w:rsid w:val="00B32C06"/>
    <w:rsid w:val="00B423FB"/>
    <w:rsid w:val="00B4732F"/>
    <w:rsid w:val="00B52EAE"/>
    <w:rsid w:val="00B533E9"/>
    <w:rsid w:val="00B60174"/>
    <w:rsid w:val="00B665CE"/>
    <w:rsid w:val="00B669B7"/>
    <w:rsid w:val="00B874CE"/>
    <w:rsid w:val="00B907A9"/>
    <w:rsid w:val="00BA09C1"/>
    <w:rsid w:val="00BC108B"/>
    <w:rsid w:val="00BC181C"/>
    <w:rsid w:val="00BC3403"/>
    <w:rsid w:val="00BD1248"/>
    <w:rsid w:val="00BD163D"/>
    <w:rsid w:val="00BD4C60"/>
    <w:rsid w:val="00BD7116"/>
    <w:rsid w:val="00BE536A"/>
    <w:rsid w:val="00BF5D07"/>
    <w:rsid w:val="00BF7F45"/>
    <w:rsid w:val="00C10CE9"/>
    <w:rsid w:val="00C11A8E"/>
    <w:rsid w:val="00C138B6"/>
    <w:rsid w:val="00C13B82"/>
    <w:rsid w:val="00C213E3"/>
    <w:rsid w:val="00C22339"/>
    <w:rsid w:val="00C23063"/>
    <w:rsid w:val="00C23EA5"/>
    <w:rsid w:val="00C26E04"/>
    <w:rsid w:val="00C33ED9"/>
    <w:rsid w:val="00C442BB"/>
    <w:rsid w:val="00C45027"/>
    <w:rsid w:val="00C5619F"/>
    <w:rsid w:val="00C611BB"/>
    <w:rsid w:val="00C61B0D"/>
    <w:rsid w:val="00C661F2"/>
    <w:rsid w:val="00C6689E"/>
    <w:rsid w:val="00C70210"/>
    <w:rsid w:val="00C720B1"/>
    <w:rsid w:val="00C724EE"/>
    <w:rsid w:val="00C72A02"/>
    <w:rsid w:val="00C7543F"/>
    <w:rsid w:val="00C83BE2"/>
    <w:rsid w:val="00CA7C13"/>
    <w:rsid w:val="00CB5465"/>
    <w:rsid w:val="00CC116F"/>
    <w:rsid w:val="00CC5B7B"/>
    <w:rsid w:val="00CE4A46"/>
    <w:rsid w:val="00D00B5C"/>
    <w:rsid w:val="00D01BB1"/>
    <w:rsid w:val="00D07BC9"/>
    <w:rsid w:val="00D1012E"/>
    <w:rsid w:val="00D1203A"/>
    <w:rsid w:val="00D1665E"/>
    <w:rsid w:val="00D200A8"/>
    <w:rsid w:val="00D20C35"/>
    <w:rsid w:val="00D34BFC"/>
    <w:rsid w:val="00D536B5"/>
    <w:rsid w:val="00D542AA"/>
    <w:rsid w:val="00D57055"/>
    <w:rsid w:val="00D57C7F"/>
    <w:rsid w:val="00D60A6A"/>
    <w:rsid w:val="00D67F0F"/>
    <w:rsid w:val="00D70870"/>
    <w:rsid w:val="00D7451B"/>
    <w:rsid w:val="00D756BD"/>
    <w:rsid w:val="00D8476C"/>
    <w:rsid w:val="00D849E3"/>
    <w:rsid w:val="00D84C34"/>
    <w:rsid w:val="00D86283"/>
    <w:rsid w:val="00D90893"/>
    <w:rsid w:val="00D9625B"/>
    <w:rsid w:val="00DC1FFF"/>
    <w:rsid w:val="00DE33BF"/>
    <w:rsid w:val="00DE5657"/>
    <w:rsid w:val="00DF542B"/>
    <w:rsid w:val="00E06C40"/>
    <w:rsid w:val="00E07DF9"/>
    <w:rsid w:val="00E13B3E"/>
    <w:rsid w:val="00E26851"/>
    <w:rsid w:val="00E30258"/>
    <w:rsid w:val="00E36AC0"/>
    <w:rsid w:val="00E37C4B"/>
    <w:rsid w:val="00E467FB"/>
    <w:rsid w:val="00E66FC1"/>
    <w:rsid w:val="00E76589"/>
    <w:rsid w:val="00E8625C"/>
    <w:rsid w:val="00E92008"/>
    <w:rsid w:val="00E97E3E"/>
    <w:rsid w:val="00EA2B26"/>
    <w:rsid w:val="00EA4CE9"/>
    <w:rsid w:val="00EA7846"/>
    <w:rsid w:val="00EB377B"/>
    <w:rsid w:val="00EC46D1"/>
    <w:rsid w:val="00ED1FA0"/>
    <w:rsid w:val="00EE77D7"/>
    <w:rsid w:val="00EF5417"/>
    <w:rsid w:val="00EF7D28"/>
    <w:rsid w:val="00F13AA1"/>
    <w:rsid w:val="00F224A5"/>
    <w:rsid w:val="00F35E7D"/>
    <w:rsid w:val="00F378DD"/>
    <w:rsid w:val="00F46509"/>
    <w:rsid w:val="00F515CD"/>
    <w:rsid w:val="00F63137"/>
    <w:rsid w:val="00F75205"/>
    <w:rsid w:val="00F7520C"/>
    <w:rsid w:val="00F761D8"/>
    <w:rsid w:val="00F84436"/>
    <w:rsid w:val="00F866F9"/>
    <w:rsid w:val="00F8709A"/>
    <w:rsid w:val="00F94DD7"/>
    <w:rsid w:val="00FB057F"/>
    <w:rsid w:val="00FB254E"/>
    <w:rsid w:val="00FC0CBE"/>
    <w:rsid w:val="00FC21B1"/>
    <w:rsid w:val="00FD044B"/>
    <w:rsid w:val="00FD0F9B"/>
    <w:rsid w:val="00FD6DDC"/>
    <w:rsid w:val="00FE3D9B"/>
    <w:rsid w:val="00FE7551"/>
    <w:rsid w:val="00FF5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CF2D"/>
  <w15:docId w15:val="{D625A84E-4CDF-4ABB-BE05-C5D39BD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3383"/>
    <w:pPr>
      <w:spacing w:before="100" w:beforeAutospacing="1" w:after="100" w:afterAutospacing="1"/>
    </w:pPr>
    <w:rPr>
      <w:rFonts w:ascii="Times New Roman" w:hAnsi="Times New Roman"/>
      <w:sz w:val="20"/>
      <w:szCs w:val="20"/>
    </w:rPr>
  </w:style>
  <w:style w:type="character" w:styleId="Strong">
    <w:name w:val="Strong"/>
    <w:basedOn w:val="DefaultParagraphFont"/>
    <w:qFormat/>
    <w:rsid w:val="00A93383"/>
    <w:rPr>
      <w:b/>
      <w:bCs/>
    </w:rPr>
  </w:style>
  <w:style w:type="paragraph" w:styleId="BodyTextIndent">
    <w:name w:val="Body Text Indent"/>
    <w:basedOn w:val="Normal"/>
    <w:link w:val="BodyTextIndentChar"/>
    <w:rsid w:val="00A93383"/>
    <w:pPr>
      <w:ind w:firstLine="720"/>
      <w:jc w:val="both"/>
    </w:pPr>
    <w:rPr>
      <w:rFonts w:ascii="Times New Roman" w:hAnsi="Times New Roman"/>
    </w:rPr>
  </w:style>
  <w:style w:type="character" w:customStyle="1" w:styleId="BodyTextIndentChar">
    <w:name w:val="Body Text Indent Char"/>
    <w:basedOn w:val="DefaultParagraphFont"/>
    <w:link w:val="BodyTextIndent"/>
    <w:rsid w:val="00A93383"/>
    <w:rPr>
      <w:rFonts w:ascii="Times New Roman" w:eastAsia="Times New Roman" w:hAnsi="Times New Roman" w:cs="Times New Roman"/>
      <w:sz w:val="28"/>
      <w:szCs w:val="28"/>
    </w:rPr>
  </w:style>
  <w:style w:type="paragraph" w:styleId="ListParagraph">
    <w:name w:val="List Paragraph"/>
    <w:basedOn w:val="Normal"/>
    <w:uiPriority w:val="34"/>
    <w:qFormat/>
    <w:rsid w:val="005A53AF"/>
    <w:pPr>
      <w:ind w:left="720"/>
      <w:contextualSpacing/>
    </w:pPr>
  </w:style>
  <w:style w:type="table" w:styleId="TableGrid">
    <w:name w:val="Table Grid"/>
    <w:basedOn w:val="TableNormal"/>
    <w:uiPriority w:val="59"/>
    <w:rsid w:val="005A53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
    <w:name w:val="Char Char Char Char"/>
    <w:basedOn w:val="Normal"/>
    <w:autoRedefine/>
    <w:rsid w:val="00510357"/>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paragraph" w:styleId="BalloonText">
    <w:name w:val="Balloon Text"/>
    <w:basedOn w:val="Normal"/>
    <w:link w:val="BalloonTextChar"/>
    <w:uiPriority w:val="99"/>
    <w:semiHidden/>
    <w:unhideWhenUsed/>
    <w:rsid w:val="00A45F3E"/>
    <w:rPr>
      <w:rFonts w:ascii="Tahoma" w:hAnsi="Tahoma" w:cs="Tahoma"/>
      <w:sz w:val="16"/>
      <w:szCs w:val="16"/>
    </w:rPr>
  </w:style>
  <w:style w:type="character" w:customStyle="1" w:styleId="BalloonTextChar">
    <w:name w:val="Balloon Text Char"/>
    <w:basedOn w:val="DefaultParagraphFont"/>
    <w:link w:val="BalloonText"/>
    <w:uiPriority w:val="99"/>
    <w:semiHidden/>
    <w:rsid w:val="00A45F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ED2F-096F-44F8-9BA7-BC43B73C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Win 8.1</dc:creator>
  <cp:lastModifiedBy>PC TAI</cp:lastModifiedBy>
  <cp:revision>15</cp:revision>
  <cp:lastPrinted>2024-10-31T06:45:00Z</cp:lastPrinted>
  <dcterms:created xsi:type="dcterms:W3CDTF">2024-11-27T00:48:00Z</dcterms:created>
  <dcterms:modified xsi:type="dcterms:W3CDTF">2024-12-04T07:43:00Z</dcterms:modified>
</cp:coreProperties>
</file>