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50E0" w14:textId="77777777" w:rsidR="00D07335" w:rsidRDefault="00D073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522" w:type="dxa"/>
        <w:jc w:val="center"/>
        <w:tblLayout w:type="fixed"/>
        <w:tblLook w:val="0000" w:firstRow="0" w:lastRow="0" w:firstColumn="0" w:lastColumn="0" w:noHBand="0" w:noVBand="0"/>
      </w:tblPr>
      <w:tblGrid>
        <w:gridCol w:w="4788"/>
        <w:gridCol w:w="5734"/>
      </w:tblGrid>
      <w:tr w:rsidR="00D07335" w14:paraId="288BF801" w14:textId="77777777">
        <w:trPr>
          <w:trHeight w:val="1257"/>
          <w:jc w:val="center"/>
        </w:trPr>
        <w:tc>
          <w:tcPr>
            <w:tcW w:w="4788" w:type="dxa"/>
          </w:tcPr>
          <w:p w14:paraId="3A5697EA" w14:textId="77777777" w:rsidR="00D0733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 GIÁO DỤC VÀ ĐÀO TẠO</w:t>
            </w:r>
          </w:p>
          <w:p w14:paraId="270EAD46" w14:textId="5C85E1D0" w:rsidR="00D0733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9F44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HỒNG THÁI ĐÔNG</w:t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8240" behindDoc="0" locked="0" layoutInCell="1" hidden="0" allowOverlap="1" wp14:anchorId="1F2F699D" wp14:editId="78F3670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170196</wp:posOffset>
                      </wp:positionV>
                      <wp:extent cx="2284095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953" y="3780000"/>
                                <a:ext cx="2284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170196</wp:posOffset>
                      </wp:positionV>
                      <wp:extent cx="2284095" cy="127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409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91A11EB" w14:textId="77777777" w:rsidR="00D07335" w:rsidRDefault="00D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2E6D1D" w14:textId="33090254" w:rsidR="00D0733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924C93">
              <w:rPr>
                <w:rFonts w:ascii="Times New Roman" w:eastAsia="Times New Roman" w:hAnsi="Times New Roman" w:cs="Times New Roman"/>
                <w:sz w:val="26"/>
                <w:szCs w:val="26"/>
              </w:rPr>
              <w:t>610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/KH-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TrTHCS</w:t>
            </w:r>
            <w:proofErr w:type="spellEnd"/>
          </w:p>
        </w:tc>
        <w:tc>
          <w:tcPr>
            <w:tcW w:w="5734" w:type="dxa"/>
          </w:tcPr>
          <w:p w14:paraId="281CDE68" w14:textId="77777777" w:rsidR="00D0733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68D12C5" w14:textId="77777777" w:rsidR="00D0733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9264" behindDoc="0" locked="0" layoutInCell="1" hidden="0" allowOverlap="1" wp14:anchorId="2CC36955" wp14:editId="5FAC9EF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195596</wp:posOffset>
                      </wp:positionV>
                      <wp:extent cx="205740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195596</wp:posOffset>
                      </wp:positionV>
                      <wp:extent cx="205740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574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D160B5A" w14:textId="77777777" w:rsidR="00D07335" w:rsidRDefault="00D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BE31DE" w14:textId="4E1D97B0" w:rsidR="00D0733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Đông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Triều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500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</w:t>
            </w:r>
            <w:r w:rsidR="004500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9F446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14:paraId="1CB5F6A3" w14:textId="77777777" w:rsidR="00D07335" w:rsidRDefault="00D073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C38E81" w14:textId="77777777" w:rsidR="00D0733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683EA2AF" w14:textId="3FA8490F" w:rsidR="00D0733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12-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9F446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F446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45F3F9C7" w14:textId="77777777" w:rsidR="00D07335" w:rsidRDefault="00D0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217D7" w14:textId="77777777" w:rsidR="00D0733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</w:t>
      </w:r>
    </w:p>
    <w:p w14:paraId="20197710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+/Chuyên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BF96021" w14:textId="5C0B7D2B" w:rsidR="00D07335" w:rsidRDefault="00000000" w:rsidP="00357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GD, XMC 202</w:t>
      </w:r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E9981E" w14:textId="524BBC22" w:rsidR="00D07335" w:rsidRDefault="00357C65" w:rsidP="00357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11/202</w:t>
      </w:r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2D796C" w14:textId="65D04F15" w:rsidR="00357C65" w:rsidRDefault="00357C65" w:rsidP="00357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Nam.</w:t>
      </w:r>
    </w:p>
    <w:p w14:paraId="7B71725D" w14:textId="02D859C6" w:rsidR="00357C65" w:rsidRDefault="0097377D" w:rsidP="00357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cụm</w:t>
      </w:r>
      <w:proofErr w:type="spellEnd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Khai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thác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hiệu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quả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hình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thức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và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các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kỹ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thuật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dạy</w:t>
      </w:r>
      <w:proofErr w:type="spellEnd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học</w:t>
      </w:r>
      <w:proofErr w:type="spellEnd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đáp</w:t>
      </w:r>
      <w:proofErr w:type="spellEnd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ứng</w:t>
      </w:r>
      <w:proofErr w:type="spellEnd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chương</w:t>
      </w:r>
      <w:proofErr w:type="spellEnd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trình</w:t>
      </w:r>
      <w:proofErr w:type="spellEnd"/>
      <w:r w:rsidR="00357C65" w:rsidRPr="0097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GDPT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AA9B70" w14:textId="1D12D652" w:rsidR="00357C65" w:rsidRDefault="0097377D" w:rsidP="00357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11/2023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11/2028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ED8FD6" w14:textId="154639E5" w:rsidR="00C34F3C" w:rsidRPr="0097377D" w:rsidRDefault="00C34F3C" w:rsidP="00C34F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3C">
        <w:rPr>
          <w:rFonts w:ascii="Times New Roman" w:eastAsia="Arial" w:hAnsi="Times New Roman" w:cs="Times New Roman"/>
          <w:sz w:val="28"/>
          <w:szCs w:val="28"/>
        </w:rPr>
        <w:t xml:space="preserve">Tham </w:t>
      </w:r>
      <w:proofErr w:type="spellStart"/>
      <w:r w:rsidRPr="00C34F3C">
        <w:rPr>
          <w:rFonts w:ascii="Times New Roman" w:eastAsia="Arial" w:hAnsi="Times New Roman" w:cs="Times New Roman"/>
          <w:sz w:val="28"/>
          <w:szCs w:val="28"/>
        </w:rPr>
        <w:t>gia</w:t>
      </w:r>
      <w:proofErr w:type="spellEnd"/>
      <w:r w:rsidRPr="00C34F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nội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dung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huấn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chỉ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đạo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="0097377D">
        <w:rPr>
          <w:rFonts w:ascii="Times New Roman" w:eastAsia="Arial" w:hAnsi="Times New Roman" w:cs="Times New Roman"/>
          <w:sz w:val="28"/>
          <w:szCs w:val="28"/>
        </w:rPr>
        <w:t xml:space="preserve"> PGD</w:t>
      </w:r>
      <w:r w:rsidRPr="00C34F3C">
        <w:rPr>
          <w:rFonts w:ascii="Times New Roman" w:eastAsia="Arial" w:hAnsi="Times New Roman" w:cs="Times New Roman"/>
          <w:sz w:val="28"/>
          <w:szCs w:val="28"/>
        </w:rPr>
        <w:t>.</w:t>
      </w:r>
    </w:p>
    <w:p w14:paraId="08ABCB10" w14:textId="4D6998C8" w:rsidR="0097377D" w:rsidRPr="0097377D" w:rsidRDefault="0097377D" w:rsidP="00C34F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77D">
        <w:rPr>
          <w:rFonts w:ascii="Times New Roman" w:eastAsia="Arial" w:hAnsi="Times New Roman" w:cs="Times New Roman"/>
          <w:sz w:val="28"/>
          <w:szCs w:val="28"/>
        </w:rPr>
        <w:t xml:space="preserve">Tham </w:t>
      </w:r>
      <w:proofErr w:type="spellStart"/>
      <w:r w:rsidRPr="0097377D">
        <w:rPr>
          <w:rFonts w:ascii="Times New Roman" w:eastAsia="Arial" w:hAnsi="Times New Roman" w:cs="Times New Roman"/>
          <w:sz w:val="28"/>
          <w:szCs w:val="28"/>
        </w:rPr>
        <w:t>gia</w:t>
      </w:r>
      <w:proofErr w:type="spellEnd"/>
      <w:r w:rsidRP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Arial" w:hAnsi="Times New Roman" w:cs="Times New Roman"/>
          <w:sz w:val="28"/>
          <w:szCs w:val="28"/>
        </w:rPr>
        <w:t>Kỳ</w:t>
      </w:r>
      <w:proofErr w:type="spellEnd"/>
      <w:r w:rsidRPr="0097377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7377D">
        <w:rPr>
          <w:rFonts w:ascii="Times New Roman" w:eastAsia="Arial" w:hAnsi="Times New Roman" w:cs="Times New Roman"/>
          <w:sz w:val="28"/>
          <w:szCs w:val="28"/>
        </w:rPr>
        <w:t>thi</w:t>
      </w:r>
      <w:proofErr w:type="spellEnd"/>
      <w:r w:rsidRPr="0097377D">
        <w:rPr>
          <w:rFonts w:ascii="Times New Roman" w:eastAsia="Arial" w:hAnsi="Times New Roman" w:cs="Times New Roman"/>
          <w:sz w:val="28"/>
          <w:szCs w:val="28"/>
        </w:rPr>
        <w:t xml:space="preserve"> HSG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đợt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1 – Đạt 01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KK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Anh.</w:t>
      </w:r>
    </w:p>
    <w:p w14:paraId="07704A03" w14:textId="1B92E60F" w:rsidR="009F446B" w:rsidRPr="00587B6F" w:rsidRDefault="00587B6F" w:rsidP="00357C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đổng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03 HC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HCV, 01 HCB, 01 HCĐ;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HCĐ.</w:t>
      </w:r>
    </w:p>
    <w:p w14:paraId="74E143BC" w14:textId="4D07A267" w:rsidR="00357C65" w:rsidRDefault="00357C65" w:rsidP="00357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+/ </w:t>
      </w:r>
      <w:proofErr w:type="spellStart"/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Hoạt</w:t>
      </w:r>
      <w:proofErr w:type="spellEnd"/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tập</w:t>
      </w:r>
      <w:proofErr w:type="spellEnd"/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35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4B180F46" w14:textId="1D1BB38F" w:rsidR="0097377D" w:rsidRDefault="00357C65" w:rsidP="009F44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46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tỏa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 w:rsidR="00B34AC0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EE33D1" w14:textId="5CCBF353" w:rsidR="00357C65" w:rsidRPr="009F446B" w:rsidRDefault="009F446B" w:rsidP="009F44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CBGVNV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357C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FD3128" w14:textId="1EF8EEE0" w:rsidR="00D07335" w:rsidRDefault="009F4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3A8E73" w14:textId="6AFE4DAE" w:rsidR="00D07335" w:rsidRDefault="00357C65" w:rsidP="00973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77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5C0022" w14:textId="6372939E" w:rsidR="00357C65" w:rsidRDefault="006C108C" w:rsidP="00973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77B8E1" w14:textId="77777777" w:rsidR="00D0733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</w:p>
    <w:p w14:paraId="5EFC72A4" w14:textId="77777777" w:rsidR="00D0733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Uống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nguồn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14:paraId="398002B3" w14:textId="77777777" w:rsidR="00D0733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EF46A62" w14:textId="3476FD02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GVCN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A23E3F" w14:textId="7684C8C5" w:rsidR="00D07335" w:rsidRDefault="00000000" w:rsidP="006C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Quan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GVCN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7377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7A6C6F" w14:textId="5EB6B1FE" w:rsidR="006C108C" w:rsidRDefault="006C108C" w:rsidP="006C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3AA81D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D504757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BCD9BA3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Quốc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HIV/AIDS.</w:t>
      </w:r>
    </w:p>
    <w:p w14:paraId="79D89D8B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22/12,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359E1115" w14:textId="21C6935A" w:rsidR="00D07335" w:rsidRPr="001F79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qua: Sinh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tổ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chức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giao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ước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đua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giữa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lớp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và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ký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cam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kết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không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vi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phạm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vận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động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người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thân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không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sản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xuất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nhập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khẩu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tàng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trữ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vận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chuyển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buôn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bán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đốt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thả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“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đèn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trời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”,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vũ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khí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vật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liệu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nổ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công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cụ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hỗ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trợ</w:t>
      </w:r>
      <w:proofErr w:type="spellEnd"/>
      <w:r w:rsidRPr="0097377D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1F7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Cảnh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giác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,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phòng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ngừa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các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nguy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cơ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HS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tìm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hiểu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đặt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hàng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mua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bán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thuốc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chế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tạo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pháo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trên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mạng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về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tự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chế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tạo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tại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nhà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bằng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cách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tuyên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truyền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phối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hợp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với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PHHS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tích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cực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giám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sát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con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em</w:t>
      </w:r>
      <w:proofErr w:type="spellEnd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mình</w:t>
      </w:r>
      <w:proofErr w:type="spellEnd"/>
      <w:r w:rsidR="001F7993" w:rsidRPr="001F79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.</w:t>
      </w:r>
    </w:p>
    <w:p w14:paraId="0C022DE5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ATGT: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tỏa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766CF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HĐ NGLL. </w:t>
      </w:r>
    </w:p>
    <w:p w14:paraId="131FEB05" w14:textId="22660173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b</w:t>
      </w:r>
      <w:r w:rsidR="00F433BB">
        <w:rPr>
          <w:rFonts w:ascii="Times New Roman" w:eastAsia="Times New Roman" w:hAnsi="Times New Roman" w:cs="Times New Roman"/>
          <w:sz w:val="28"/>
          <w:szCs w:val="28"/>
        </w:rPr>
        <w:t>ắ</w:t>
      </w:r>
      <w:r w:rsidR="006C108C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đe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dọa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nạt</w:t>
      </w:r>
      <w:proofErr w:type="spellEnd"/>
      <w:r w:rsidR="006C1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08C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đe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dọa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3E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6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3E27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="0076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3E2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76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3E2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76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F4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3B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7CDCC" w14:textId="77777777" w:rsidR="00D07335" w:rsidRPr="00DF4DF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>hoá</w:t>
      </w:r>
      <w:proofErr w:type="spellEnd"/>
      <w:r w:rsidRPr="00DF4DF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90D22E5" w14:textId="77777777" w:rsidR="00D07335" w:rsidRPr="00DF4D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SMAS.</w:t>
      </w:r>
    </w:p>
    <w:p w14:paraId="0800B0CB" w14:textId="38477886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: Theo KH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4DF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F4DF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87B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4DF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87B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4D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97279" w14:textId="2412B79B" w:rsidR="00DF4DF9" w:rsidRPr="00587B6F" w:rsidRDefault="00DF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Điều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chỉnh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và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xây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dựng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KH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dạy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học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trải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nghiệm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hướng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nghiệp</w:t>
      </w:r>
      <w:proofErr w:type="spellEnd"/>
      <w:r w:rsidRP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theo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công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văn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chỉ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đạo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1838/PGD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ngày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23/11/2023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của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Phòng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giáo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dục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Rà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soát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điều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chỉnh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bổ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sung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với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môn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KHTN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và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Lịch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sử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-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Địa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lý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60137510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7EC200" w14:textId="6E3788D5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DF4DF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4DF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DF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4DF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DF4DF9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đợt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02/12/2023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="005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7B6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Tham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đợt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 GDCD,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0AC6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564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406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64065">
        <w:rPr>
          <w:rFonts w:ascii="Times New Roman" w:eastAsia="Times New Roman" w:hAnsi="Times New Roman" w:cs="Times New Roman"/>
          <w:sz w:val="28"/>
          <w:szCs w:val="28"/>
        </w:rPr>
        <w:t xml:space="preserve"> 23/12/2023</w:t>
      </w:r>
      <w:r w:rsidR="00940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55603" w14:textId="33253E15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FDA35E7" w14:textId="3B3F5156" w:rsidR="00F240E7" w:rsidRDefault="00F24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chú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ý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môn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Toán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Ngữ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văn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Tiếng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Anh)</w:t>
      </w:r>
    </w:p>
    <w:p w14:paraId="5B218D07" w14:textId="577A8C2A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 w:rsidRPr="00940AC6">
        <w:rPr>
          <w:rFonts w:ascii="Times New Roman" w:eastAsia="Times New Roman" w:hAnsi="Times New Roman" w:cs="Times New Roman"/>
          <w:sz w:val="28"/>
          <w:szCs w:val="28"/>
        </w:rPr>
        <w:t>d</w:t>
      </w:r>
      <w:r w:rsidR="00366A30">
        <w:rPr>
          <w:rFonts w:ascii="Times New Roman" w:eastAsia="Times New Roman" w:hAnsi="Times New Roman" w:cs="Times New Roman"/>
          <w:sz w:val="28"/>
          <w:szCs w:val="28"/>
        </w:rPr>
        <w:t>ạy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dung HS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KH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BPCM,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SĐB. </w:t>
      </w:r>
    </w:p>
    <w:p w14:paraId="312C1A83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14:paraId="0401ECAF" w14:textId="2CE69A1E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87B6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87B6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DD490C" w14:textId="5DAF7A60" w:rsidR="00731A79" w:rsidRDefault="0073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Thực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hiện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tiết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dạy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STEM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theo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kế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hoạch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Ra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mắt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và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tổ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chức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hoạt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động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cho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Câu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lạc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bộ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Tiếng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Anh, STEM…</w:t>
      </w:r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BPCM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triển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khai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kế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hoạch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cụ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thể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và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tổ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chức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thực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hiện</w:t>
      </w:r>
      <w:proofErr w:type="spellEnd"/>
      <w:r w:rsidR="00182571" w:rsidRPr="00182571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3B1AA726" w14:textId="484A80D9" w:rsidR="005721BD" w:rsidRDefault="0057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Các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tổ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chuyên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môn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thực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hiện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công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tác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bồi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dưỡng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chuyên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môn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tích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cực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trong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tháng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12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bồi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dưỡng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cho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GV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chuẩn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bị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tham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gia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GVG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cấp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Tỉnh</w:t>
      </w:r>
      <w:proofErr w:type="spellEnd"/>
      <w:r w:rsidRPr="005721BD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58E1A7ED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HĐNG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F40B55" w14:textId="25B32AF8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63ACB9" w14:textId="46FC76EF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Duy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8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57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quà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bánh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hoan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, GVCN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PHHS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quà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bánh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, an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1A7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hoan</w:t>
      </w:r>
      <w:proofErr w:type="spellEnd"/>
      <w:r w:rsidR="00C4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7FF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không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thực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hiện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tổ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chức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sinh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nhật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liên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hoan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nhỏ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tại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lớp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khi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không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được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sự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đồng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ý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của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nhà</w:t>
      </w:r>
      <w:proofErr w:type="spellEnd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E37B9">
        <w:rPr>
          <w:rFonts w:ascii="Times New Roman" w:eastAsia="Times New Roman" w:hAnsi="Times New Roman" w:cs="Times New Roman"/>
          <w:sz w:val="28"/>
          <w:szCs w:val="28"/>
          <w:highlight w:val="yellow"/>
        </w:rPr>
        <w:t>trường</w:t>
      </w:r>
      <w:proofErr w:type="spellEnd"/>
      <w:r w:rsidR="003F272A" w:rsidRPr="003F272A">
        <w:rPr>
          <w:rFonts w:ascii="Times New Roman" w:eastAsia="Times New Roman" w:hAnsi="Times New Roman" w:cs="Times New Roman"/>
          <w:sz w:val="28"/>
          <w:szCs w:val="28"/>
          <w:highlight w:val="yellow"/>
        </w:rPr>
        <w:t>)</w:t>
      </w:r>
      <w:r w:rsidR="00731A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bánh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tiềm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="003F272A">
        <w:rPr>
          <w:rFonts w:ascii="Times New Roman" w:eastAsia="Times New Roman" w:hAnsi="Times New Roman" w:cs="Times New Roman"/>
          <w:sz w:val="28"/>
          <w:szCs w:val="28"/>
        </w:rPr>
        <w:t>túy</w:t>
      </w:r>
      <w:proofErr w:type="spellEnd"/>
      <w:r w:rsidR="003F272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EE5FDD1" w14:textId="5CB272D2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46EEC6" w14:textId="6DF7EC56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SHDC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dung: </w:t>
      </w:r>
      <w:proofErr w:type="spellStart"/>
      <w:r w:rsidR="001048EC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="0010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8E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10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8E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10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8E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10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8E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10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HIV</w:t>
      </w:r>
      <w:r w:rsidR="001048EC">
        <w:rPr>
          <w:rFonts w:ascii="Times New Roman" w:eastAsia="Times New Roman" w:hAnsi="Times New Roman" w:cs="Times New Roman"/>
          <w:sz w:val="28"/>
          <w:szCs w:val="28"/>
        </w:rPr>
        <w:t>/</w:t>
      </w:r>
      <w:r w:rsidR="001D6FA3">
        <w:rPr>
          <w:rFonts w:ascii="Times New Roman" w:eastAsia="Times New Roman" w:hAnsi="Times New Roman" w:cs="Times New Roman"/>
          <w:sz w:val="28"/>
          <w:szCs w:val="28"/>
        </w:rPr>
        <w:t>AIDS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31671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C0D846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</w:p>
    <w:p w14:paraId="7D35CC7E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67ED2B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3- Các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6A027850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C9B4573" w14:textId="0FD18CA3" w:rsidR="00E450B8" w:rsidRDefault="00E450B8" w:rsidP="00E45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38-CT/TU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05/9/2023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Quảng Ninh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Quảng Ninh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2023-2025,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2030.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314/KH-UBND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24/11/2023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Thị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(đ/c Phạm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Huyền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gửi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Chỉ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thị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KH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trên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vào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mail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cá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nhân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tất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cả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GV, NV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nhà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trường</w:t>
      </w:r>
      <w:proofErr w:type="spellEnd"/>
      <w:r w:rsidRPr="00F240E7">
        <w:rPr>
          <w:rFonts w:ascii="Times New Roman" w:eastAsia="Times New Roman" w:hAnsi="Times New Roman" w:cs="Times New Roman"/>
          <w:sz w:val="28"/>
          <w:szCs w:val="28"/>
          <w:highlight w:val="yellow"/>
        </w:rPr>
        <w:t>)</w:t>
      </w:r>
    </w:p>
    <w:p w14:paraId="7BCE9244" w14:textId="183F97EC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"Học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Chí Minh".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lastRenderedPageBreak/>
        <w:t>nội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dung,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6FA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1D6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CE288C" w14:textId="4C4CA06D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Sinh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="00731A7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</w:p>
    <w:p w14:paraId="05F667CB" w14:textId="21C226F8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12/202</w:t>
      </w:r>
      <w:r w:rsidR="009A2F6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0740A5" w14:textId="2740604A" w:rsidR="009A2F60" w:rsidRPr="009A2F60" w:rsidRDefault="009A2F60" w:rsidP="009A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A2F60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9A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2F60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9A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2F6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A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2F60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A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2F60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2023-2024.</w:t>
      </w:r>
      <w:r w:rsidR="00A15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C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(Ánh, </w:t>
      </w:r>
      <w:proofErr w:type="spellStart"/>
      <w:r w:rsidRPr="000C2C19">
        <w:rPr>
          <w:rFonts w:ascii="Times New Roman" w:eastAsia="Times New Roman" w:hAnsi="Times New Roman" w:cs="Times New Roman"/>
          <w:sz w:val="28"/>
          <w:szCs w:val="28"/>
          <w:highlight w:val="yellow"/>
        </w:rPr>
        <w:t>Hạnh</w:t>
      </w:r>
      <w:proofErr w:type="spellEnd"/>
      <w:r w:rsidRPr="000C2C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Lương </w:t>
      </w:r>
      <w:proofErr w:type="spellStart"/>
      <w:r w:rsidRPr="000C2C19">
        <w:rPr>
          <w:rFonts w:ascii="Times New Roman" w:eastAsia="Times New Roman" w:hAnsi="Times New Roman" w:cs="Times New Roman"/>
          <w:sz w:val="28"/>
          <w:szCs w:val="28"/>
          <w:highlight w:val="yellow"/>
        </w:rPr>
        <w:t>Huyền</w:t>
      </w:r>
      <w:proofErr w:type="spellEnd"/>
      <w:r w:rsidRPr="000C2C19">
        <w:rPr>
          <w:rFonts w:ascii="Times New Roman" w:eastAsia="Times New Roman" w:hAnsi="Times New Roman" w:cs="Times New Roman"/>
          <w:sz w:val="28"/>
          <w:szCs w:val="28"/>
          <w:highlight w:val="yellow"/>
        </w:rPr>
        <w:t>, Đặng Hằng).</w:t>
      </w:r>
    </w:p>
    <w:p w14:paraId="58F87D8F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CSVC: </w:t>
      </w:r>
    </w:p>
    <w:p w14:paraId="4FF5B43C" w14:textId="20D7813A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CSVC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CNTT,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Lưu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(đ/c</w:t>
      </w:r>
      <w:r w:rsidR="0066443D">
        <w:rPr>
          <w:rFonts w:ascii="Times New Roman" w:eastAsia="Times New Roman" w:hAnsi="Times New Roman" w:cs="Times New Roman"/>
          <w:sz w:val="28"/>
          <w:szCs w:val="28"/>
        </w:rPr>
        <w:t xml:space="preserve"> Hoa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PHBM,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AE52A4A" w14:textId="001977FB" w:rsidR="00405002" w:rsidRDefault="0040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2023.</w:t>
      </w:r>
    </w:p>
    <w:p w14:paraId="2010411C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E8473" w14:textId="77777777" w:rsidR="00D0733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Quản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lý</w:t>
      </w:r>
      <w:proofErr w:type="spellEnd"/>
    </w:p>
    <w:p w14:paraId="1E4BE8E0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CNTT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website,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319C95" w14:textId="6065CA23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254/UBND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KH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310/UBND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UBND Thị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6A3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66A30">
        <w:rPr>
          <w:rFonts w:ascii="Times New Roman" w:eastAsia="Times New Roman" w:hAnsi="Times New Roman" w:cs="Times New Roman"/>
          <w:sz w:val="28"/>
          <w:szCs w:val="28"/>
        </w:rPr>
        <w:t xml:space="preserve"> 2023-2024.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21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79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21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79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1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79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21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799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21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79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212799">
        <w:rPr>
          <w:rFonts w:ascii="Times New Roman" w:eastAsia="Times New Roman" w:hAnsi="Times New Roman" w:cs="Times New Roman"/>
          <w:sz w:val="28"/>
          <w:szCs w:val="28"/>
        </w:rPr>
        <w:t xml:space="preserve"> HĐLĐ </w:t>
      </w:r>
      <w:proofErr w:type="spellStart"/>
      <w:r w:rsidR="0021279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12799">
        <w:rPr>
          <w:rFonts w:ascii="Times New Roman" w:eastAsia="Times New Roman" w:hAnsi="Times New Roman" w:cs="Times New Roman"/>
          <w:sz w:val="28"/>
          <w:szCs w:val="28"/>
        </w:rPr>
        <w:t xml:space="preserve"> Thị </w:t>
      </w:r>
      <w:proofErr w:type="spellStart"/>
      <w:r w:rsidR="0021279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1F315" w14:textId="5DA4754D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T</w:t>
      </w:r>
      <w:r w:rsidR="00064C27">
        <w:rPr>
          <w:rFonts w:ascii="Times New Roman" w:eastAsia="Times New Roman" w:hAnsi="Times New Roman" w:cs="Times New Roman"/>
          <w:sz w:val="28"/>
          <w:szCs w:val="28"/>
          <w:highlight w:val="yellow"/>
        </w:rPr>
        <w:t>ổ</w:t>
      </w:r>
      <w:proofErr w:type="spellEnd"/>
      <w:r w:rsidR="00064C2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64C27">
        <w:rPr>
          <w:rFonts w:ascii="Times New Roman" w:eastAsia="Times New Roman" w:hAnsi="Times New Roman" w:cs="Times New Roman"/>
          <w:sz w:val="28"/>
          <w:szCs w:val="28"/>
          <w:highlight w:val="yellow"/>
        </w:rPr>
        <w:t>chức</w:t>
      </w:r>
      <w:proofErr w:type="spellEnd"/>
      <w:r w:rsidR="00064C2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64C27">
        <w:rPr>
          <w:rFonts w:ascii="Times New Roman" w:eastAsia="Times New Roman" w:hAnsi="Times New Roman" w:cs="Times New Roman"/>
          <w:sz w:val="28"/>
          <w:szCs w:val="28"/>
          <w:highlight w:val="yellow"/>
        </w:rPr>
        <w:t>cho</w:t>
      </w:r>
      <w:proofErr w:type="spellEnd"/>
      <w:r w:rsidR="00064C2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HS </w:t>
      </w:r>
      <w:proofErr w:type="spellStart"/>
      <w:r w:rsidR="00064C27">
        <w:rPr>
          <w:rFonts w:ascii="Times New Roman" w:eastAsia="Times New Roman" w:hAnsi="Times New Roman" w:cs="Times New Roman"/>
          <w:sz w:val="28"/>
          <w:szCs w:val="28"/>
          <w:highlight w:val="yellow"/>
        </w:rPr>
        <w:t>t</w:t>
      </w:r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ham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gia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Hội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Khoa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học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kỹ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thuật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dành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cho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học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sinh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trung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học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cấp</w:t>
      </w:r>
      <w:proofErr w:type="spellEnd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Thị </w:t>
      </w:r>
      <w:proofErr w:type="spellStart"/>
      <w:proofErr w:type="gramStart"/>
      <w:r w:rsidR="00366A30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xã</w:t>
      </w:r>
      <w:proofErr w:type="spellEnd"/>
      <w:r w:rsidR="005D6564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  <w:proofErr w:type="gramEnd"/>
      <w:r w:rsidR="005D6564"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14-16/12)</w:t>
      </w:r>
      <w:r w:rsidRPr="005D6564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Chuẩn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bị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sẵn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nội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dung in poster,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ngay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khi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có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kết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quả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v</w:t>
      </w:r>
      <w:r w:rsidR="000D2D4A">
        <w:rPr>
          <w:rFonts w:ascii="Times New Roman" w:eastAsia="Times New Roman" w:hAnsi="Times New Roman" w:cs="Times New Roman"/>
          <w:sz w:val="28"/>
          <w:szCs w:val="28"/>
          <w:highlight w:val="yellow"/>
        </w:rPr>
        <w:t>òng</w:t>
      </w:r>
      <w:proofErr w:type="spellEnd"/>
      <w:r w:rsidR="000D2D4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sơ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khảo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nếu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được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lựa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chọn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có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thể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in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ngay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đáp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ứng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yêu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cầu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Poster in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theo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đúng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kích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thước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hướng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dẫn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yêu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cầu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của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Sở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GD)</w:t>
      </w:r>
      <w:r w:rsidR="002C71A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giao</w:t>
      </w:r>
      <w:proofErr w:type="spellEnd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đ/c Mai Hương </w:t>
      </w:r>
      <w:proofErr w:type="spellStart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và</w:t>
      </w:r>
      <w:proofErr w:type="spellEnd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đ/c </w:t>
      </w:r>
      <w:proofErr w:type="spellStart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Hiệp</w:t>
      </w:r>
      <w:proofErr w:type="spellEnd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phối</w:t>
      </w:r>
      <w:proofErr w:type="spellEnd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hợp</w:t>
      </w:r>
      <w:proofErr w:type="spellEnd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thực</w:t>
      </w:r>
      <w:proofErr w:type="spellEnd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2C71AC" w:rsidRPr="00C2230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hiện</w:t>
      </w:r>
      <w:proofErr w:type="spellEnd"/>
      <w:r w:rsidR="00711261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790556BE" w14:textId="3E4A10B9" w:rsidR="009570C0" w:rsidRPr="009570C0" w:rsidRDefault="00957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Tham </w:t>
      </w:r>
      <w:proofErr w:type="spellStart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gia</w:t>
      </w:r>
      <w:proofErr w:type="spellEnd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HSG </w:t>
      </w:r>
      <w:proofErr w:type="spellStart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văn</w:t>
      </w:r>
      <w:proofErr w:type="spellEnd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hóa</w:t>
      </w:r>
      <w:proofErr w:type="spellEnd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cấp</w:t>
      </w:r>
      <w:proofErr w:type="spellEnd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Thị </w:t>
      </w:r>
      <w:proofErr w:type="spellStart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xã</w:t>
      </w:r>
      <w:proofErr w:type="spellEnd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đợt</w:t>
      </w:r>
      <w:proofErr w:type="spellEnd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 </w:t>
      </w:r>
      <w:proofErr w:type="spellStart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ngày</w:t>
      </w:r>
      <w:proofErr w:type="spellEnd"/>
      <w:r w:rsidRP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23/12/2023</w:t>
      </w:r>
      <w:r w:rsidR="00237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B3F94F" w14:textId="2428BAF6" w:rsidR="005D6564" w:rsidRDefault="005D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- Tham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E2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17E29">
        <w:rPr>
          <w:rFonts w:ascii="Times New Roman" w:eastAsia="Times New Roman" w:hAnsi="Times New Roman" w:cs="Times New Roman"/>
          <w:sz w:val="28"/>
          <w:szCs w:val="28"/>
        </w:rPr>
        <w:t xml:space="preserve"> 2023-2024 (1</w:t>
      </w:r>
      <w:r w:rsidR="00AA60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7E29">
        <w:rPr>
          <w:rFonts w:ascii="Times New Roman" w:eastAsia="Times New Roman" w:hAnsi="Times New Roman" w:cs="Times New Roman"/>
          <w:sz w:val="28"/>
          <w:szCs w:val="28"/>
        </w:rPr>
        <w:t>-14/12).</w:t>
      </w:r>
    </w:p>
    <w:p w14:paraId="2125D587" w14:textId="693F4EA5" w:rsidR="00A86B79" w:rsidRPr="00A86B79" w:rsidRDefault="00A8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B79">
        <w:rPr>
          <w:rFonts w:ascii="Times New Roman" w:eastAsia="Times New Roman" w:hAnsi="Times New Roman" w:cs="Times New Roman"/>
          <w:sz w:val="28"/>
          <w:szCs w:val="28"/>
        </w:rPr>
        <w:t xml:space="preserve">- Tham </w:t>
      </w:r>
      <w:proofErr w:type="spellStart"/>
      <w:r w:rsidRPr="00A86B79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A8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6B7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8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6B7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8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6B79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8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6B79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8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6B7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A8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6B79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2023-2024</w:t>
      </w:r>
      <w:r w:rsidR="00AC265F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="00AC265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AC265F">
        <w:rPr>
          <w:rFonts w:ascii="Times New Roman" w:eastAsia="Times New Roman" w:hAnsi="Times New Roman" w:cs="Times New Roman"/>
          <w:sz w:val="28"/>
          <w:szCs w:val="28"/>
        </w:rPr>
        <w:t xml:space="preserve"> GD </w:t>
      </w:r>
      <w:proofErr w:type="spellStart"/>
      <w:r w:rsidR="00AC265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AC2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265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AC2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265F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AC2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265F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AC2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265F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AC2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265F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740A20" w14:textId="03FBBD2C" w:rsidR="00182571" w:rsidRDefault="00182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Hoàn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26DA3" w14:textId="16BA695F" w:rsidR="0046219F" w:rsidRDefault="0046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CV 3586/UBND-NV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Thị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20/11/2023.</w:t>
      </w:r>
      <w:r w:rsidR="00FA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C5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FA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C59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FA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C59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FA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C5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="00FA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C5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FA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C5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FA4C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771670" w14:textId="1420256A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="00A37B96">
        <w:rPr>
          <w:rFonts w:ascii="Times New Roman" w:eastAsia="Times New Roman" w:hAnsi="Times New Roman" w:cs="Times New Roman"/>
          <w:b/>
          <w:sz w:val="28"/>
          <w:szCs w:val="28"/>
        </w:rPr>
        <w:t xml:space="preserve">- UDCNTT </w:t>
      </w:r>
      <w:proofErr w:type="spellStart"/>
      <w:r w:rsidR="00A37B96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="00A37B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B96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="00A37B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B96">
        <w:rPr>
          <w:rFonts w:ascii="Times New Roman" w:eastAsia="Times New Roman" w:hAnsi="Times New Roman" w:cs="Times New Roman"/>
          <w:b/>
          <w:sz w:val="28"/>
          <w:szCs w:val="28"/>
        </w:rPr>
        <w:t>đổi</w:t>
      </w:r>
      <w:proofErr w:type="spellEnd"/>
      <w:r w:rsidR="00A37B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B96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1A4AE2A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BA5541" w14:textId="77777777" w:rsidR="00D0733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C08384" w14:textId="5468B721" w:rsidR="00EC548C" w:rsidRDefault="00EC548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BIDV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="00A37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B96" w:rsidRPr="000E4D1F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0E4D1F" w:rsidRPr="000E4D1F">
        <w:rPr>
          <w:rFonts w:ascii="Times New Roman" w:eastAsia="Times New Roman" w:hAnsi="Times New Roman" w:cs="Times New Roman"/>
          <w:sz w:val="28"/>
          <w:szCs w:val="28"/>
          <w:highlight w:val="yellow"/>
        </w:rPr>
        <w:t>tuyên</w:t>
      </w:r>
      <w:proofErr w:type="spellEnd"/>
      <w:r w:rsidR="000E4D1F" w:rsidRPr="000E4D1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E4D1F" w:rsidRPr="000E4D1F">
        <w:rPr>
          <w:rFonts w:ascii="Times New Roman" w:eastAsia="Times New Roman" w:hAnsi="Times New Roman" w:cs="Times New Roman"/>
          <w:sz w:val="28"/>
          <w:szCs w:val="28"/>
          <w:highlight w:val="yellow"/>
        </w:rPr>
        <w:t>truyền</w:t>
      </w:r>
      <w:proofErr w:type="spellEnd"/>
      <w:r w:rsidR="000E4D1F" w:rsidRPr="000E4D1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E4D1F" w:rsidRPr="000E4D1F">
        <w:rPr>
          <w:rFonts w:ascii="Times New Roman" w:eastAsia="Times New Roman" w:hAnsi="Times New Roman" w:cs="Times New Roman"/>
          <w:sz w:val="28"/>
          <w:szCs w:val="28"/>
          <w:highlight w:val="yellow"/>
        </w:rPr>
        <w:t>tích</w:t>
      </w:r>
      <w:proofErr w:type="spellEnd"/>
      <w:r w:rsidR="000E4D1F" w:rsidRPr="000E4D1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E4D1F" w:rsidRPr="000E4D1F">
        <w:rPr>
          <w:rFonts w:ascii="Times New Roman" w:eastAsia="Times New Roman" w:hAnsi="Times New Roman" w:cs="Times New Roman"/>
          <w:sz w:val="28"/>
          <w:szCs w:val="28"/>
          <w:highlight w:val="yellow"/>
        </w:rPr>
        <w:t>cực</w:t>
      </w:r>
      <w:proofErr w:type="spellEnd"/>
      <w:r w:rsidR="000E4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đẩy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tỉ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lệ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nộp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HP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không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dùng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tiền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mặt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lên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cao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hơn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hiện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tại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bằng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nhiều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hình</w:t>
      </w:r>
      <w:proofErr w:type="spellEnd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7B96" w:rsidRPr="00A37B96">
        <w:rPr>
          <w:rFonts w:ascii="Times New Roman" w:eastAsia="Times New Roman" w:hAnsi="Times New Roman" w:cs="Times New Roman"/>
          <w:sz w:val="28"/>
          <w:szCs w:val="28"/>
          <w:highlight w:val="yellow"/>
        </w:rPr>
        <w:t>thức</w:t>
      </w:r>
      <w:proofErr w:type="spellEnd"/>
      <w:r w:rsidR="00C344E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đảm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bảo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mỗi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lớp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tối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thiểu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từ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50%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trở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lên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thực</w:t>
      </w:r>
      <w:proofErr w:type="spellEnd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 </w:t>
      </w:r>
      <w:proofErr w:type="spellStart"/>
      <w:r w:rsidR="00C344E9" w:rsidRPr="001F79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highlight w:val="yellow"/>
        </w:rPr>
        <w:t>hiện</w:t>
      </w:r>
      <w:proofErr w:type="spellEnd"/>
      <w:r w:rsidR="00A37B96" w:rsidRPr="00B22B48">
        <w:rPr>
          <w:rFonts w:ascii="Times New Roman" w:eastAsia="Times New Roman" w:hAnsi="Times New Roman" w:cs="Times New Roman"/>
          <w:sz w:val="32"/>
          <w:szCs w:val="32"/>
          <w:highlight w:val="yellow"/>
        </w:rPr>
        <w:t>)</w:t>
      </w:r>
      <w:r w:rsidRPr="00B22B48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26AC65A" w14:textId="77777777" w:rsidR="00B22B48" w:rsidRDefault="00B2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71B46" w14:textId="58F7E262" w:rsidR="00D07335" w:rsidRDefault="00B22B48" w:rsidP="0013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Lưu ý: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Thống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nhất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tiết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dạy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được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kê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khai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dạy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thừa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giờ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là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những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tiết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dạy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do PGD,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Sở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GD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có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công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văn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cử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đi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tập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huấn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dự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Hội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nghị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làm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huấn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luyện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viên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trọng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tài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giám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khảo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giám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cuộc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Hội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Với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nhiệm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vụ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nội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bộ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nhà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trường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thực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hiện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đưa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gia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hội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cuộc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tổ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tự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bố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trí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đổi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giờ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dạy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thay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không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thực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hiện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thanh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toán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dạy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thừa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giờ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trừ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đối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với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thi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điền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kinh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TDTT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có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quy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định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riêng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là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huấn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luyện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viên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các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đội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tuyển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tham</w:t>
      </w:r>
      <w:proofErr w:type="spellEnd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570C0">
        <w:rPr>
          <w:rFonts w:ascii="Times New Roman" w:eastAsia="Times New Roman" w:hAnsi="Times New Roman" w:cs="Times New Roman"/>
          <w:sz w:val="28"/>
          <w:szCs w:val="28"/>
          <w:highlight w:val="yellow"/>
        </w:rPr>
        <w:t>gia</w:t>
      </w:r>
      <w:proofErr w:type="spellEnd"/>
      <w:r w:rsidR="000F40EC">
        <w:rPr>
          <w:rFonts w:ascii="Times New Roman" w:eastAsia="Times New Roman" w:hAnsi="Times New Roman" w:cs="Times New Roman"/>
          <w:sz w:val="28"/>
          <w:szCs w:val="28"/>
          <w:highlight w:val="yellow"/>
        </w:rPr>
        <w:t>)</w:t>
      </w:r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BPCM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sẽ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bố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trí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phân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công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đổi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giờ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đổi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tiết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tối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đa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có</w:t>
      </w:r>
      <w:proofErr w:type="spellEnd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47CCD">
        <w:rPr>
          <w:rFonts w:ascii="Times New Roman" w:eastAsia="Times New Roman" w:hAnsi="Times New Roman" w:cs="Times New Roman"/>
          <w:sz w:val="28"/>
          <w:szCs w:val="28"/>
          <w:highlight w:val="yellow"/>
        </w:rPr>
        <w:t>thể</w:t>
      </w:r>
      <w:proofErr w:type="spellEnd"/>
      <w:r w:rsidRPr="00B22B4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1AF0F7EE" w14:textId="77777777" w:rsidR="00B22B48" w:rsidRDefault="00B2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4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4920"/>
      </w:tblGrid>
      <w:tr w:rsidR="00D07335" w:rsidRPr="00B22B48" w14:paraId="18EA72B6" w14:textId="77777777">
        <w:trPr>
          <w:trHeight w:val="1922"/>
        </w:trPr>
        <w:tc>
          <w:tcPr>
            <w:tcW w:w="4524" w:type="dxa"/>
          </w:tcPr>
          <w:p w14:paraId="3ABE1E7A" w14:textId="77777777" w:rsidR="00D07335" w:rsidRPr="00C428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C428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pt-PT"/>
              </w:rPr>
              <w:t>Nơi nhận:</w:t>
            </w:r>
          </w:p>
          <w:p w14:paraId="2AA40431" w14:textId="77777777" w:rsidR="00D07335" w:rsidRPr="00C428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/>
              </w:rPr>
            </w:pPr>
            <w:r w:rsidRPr="00C42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PT"/>
              </w:rPr>
              <w:t xml:space="preserve">- </w:t>
            </w:r>
            <w:r w:rsidRPr="00C428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/>
              </w:rPr>
              <w:t>BGH( t/h)</w:t>
            </w:r>
          </w:p>
          <w:p w14:paraId="7141856B" w14:textId="77777777" w:rsidR="00D07335" w:rsidRPr="00C428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/>
              </w:rPr>
            </w:pPr>
            <w:r w:rsidRPr="00C428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/>
              </w:rPr>
              <w:t xml:space="preserve">- Công khai trên web </w:t>
            </w:r>
          </w:p>
          <w:p w14:paraId="79A84DDB" w14:textId="77777777" w:rsidR="00D07335" w:rsidRPr="00C428F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/>
              </w:rPr>
            </w:pPr>
            <w:r w:rsidRPr="00C428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/>
              </w:rPr>
              <w:t xml:space="preserve">- Lưu VP           </w:t>
            </w:r>
          </w:p>
          <w:p w14:paraId="48BFD1A7" w14:textId="77777777" w:rsidR="00D07335" w:rsidRPr="00C428F4" w:rsidRDefault="00D07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4920" w:type="dxa"/>
          </w:tcPr>
          <w:p w14:paraId="01DAE0B1" w14:textId="77777777" w:rsidR="00D07335" w:rsidRPr="00C428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</w:pPr>
            <w:r w:rsidRPr="00C42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  <w:t>HIỆU TRƯỞNG</w:t>
            </w:r>
          </w:p>
          <w:p w14:paraId="44EAA4CA" w14:textId="77777777" w:rsidR="00D07335" w:rsidRPr="00C428F4" w:rsidRDefault="00D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14:paraId="78C0C5F4" w14:textId="77777777" w:rsidR="00D07335" w:rsidRPr="00C428F4" w:rsidRDefault="00D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14:paraId="16771A0E" w14:textId="77777777" w:rsidR="00D07335" w:rsidRPr="00C428F4" w:rsidRDefault="00D0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14:paraId="722F3AAA" w14:textId="77777777" w:rsidR="00D07335" w:rsidRPr="00C428F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</w:pPr>
            <w:r w:rsidRPr="00C42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  <w:t>Nguyễn Thị Thu Thủy</w:t>
            </w:r>
          </w:p>
        </w:tc>
      </w:tr>
    </w:tbl>
    <w:p w14:paraId="753F79C5" w14:textId="77777777" w:rsidR="00D07335" w:rsidRPr="00C428F4" w:rsidRDefault="00D07335">
      <w:pPr>
        <w:rPr>
          <w:rFonts w:ascii="Times New Roman" w:eastAsia="Times New Roman" w:hAnsi="Times New Roman" w:cs="Times New Roman"/>
          <w:sz w:val="28"/>
          <w:szCs w:val="28"/>
          <w:lang w:val="pt-PT"/>
        </w:rPr>
      </w:pPr>
    </w:p>
    <w:sectPr w:rsidR="00D07335" w:rsidRPr="00C428F4">
      <w:pgSz w:w="12240" w:h="15840"/>
      <w:pgMar w:top="1134" w:right="90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F5F44"/>
    <w:multiLevelType w:val="multilevel"/>
    <w:tmpl w:val="FD02F2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C92007"/>
    <w:multiLevelType w:val="multilevel"/>
    <w:tmpl w:val="ACC6D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55AA8"/>
    <w:multiLevelType w:val="multilevel"/>
    <w:tmpl w:val="625030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000527">
    <w:abstractNumId w:val="0"/>
  </w:num>
  <w:num w:numId="2" w16cid:durableId="494149828">
    <w:abstractNumId w:val="2"/>
  </w:num>
  <w:num w:numId="3" w16cid:durableId="121222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35"/>
    <w:rsid w:val="00017E29"/>
    <w:rsid w:val="00037EEC"/>
    <w:rsid w:val="00064C27"/>
    <w:rsid w:val="000C2C19"/>
    <w:rsid w:val="000D2D4A"/>
    <w:rsid w:val="000E4D1F"/>
    <w:rsid w:val="000F40EC"/>
    <w:rsid w:val="001048EC"/>
    <w:rsid w:val="00132A99"/>
    <w:rsid w:val="00182571"/>
    <w:rsid w:val="001D6FA3"/>
    <w:rsid w:val="001F7993"/>
    <w:rsid w:val="00212799"/>
    <w:rsid w:val="00237FCF"/>
    <w:rsid w:val="002C71AC"/>
    <w:rsid w:val="00324D25"/>
    <w:rsid w:val="00357C65"/>
    <w:rsid w:val="00366A30"/>
    <w:rsid w:val="003F272A"/>
    <w:rsid w:val="00405002"/>
    <w:rsid w:val="00450020"/>
    <w:rsid w:val="0046219F"/>
    <w:rsid w:val="00564065"/>
    <w:rsid w:val="005721BD"/>
    <w:rsid w:val="00587B6F"/>
    <w:rsid w:val="005D6564"/>
    <w:rsid w:val="0066443D"/>
    <w:rsid w:val="00680D97"/>
    <w:rsid w:val="006C108C"/>
    <w:rsid w:val="00711261"/>
    <w:rsid w:val="00731A79"/>
    <w:rsid w:val="00763E27"/>
    <w:rsid w:val="007B48C5"/>
    <w:rsid w:val="007B63CA"/>
    <w:rsid w:val="00847CCD"/>
    <w:rsid w:val="00872B82"/>
    <w:rsid w:val="00924C93"/>
    <w:rsid w:val="00940AC6"/>
    <w:rsid w:val="009570C0"/>
    <w:rsid w:val="0097377D"/>
    <w:rsid w:val="009A2F60"/>
    <w:rsid w:val="009F446B"/>
    <w:rsid w:val="00A150E2"/>
    <w:rsid w:val="00A37B96"/>
    <w:rsid w:val="00A86B79"/>
    <w:rsid w:val="00AA6049"/>
    <w:rsid w:val="00AC265F"/>
    <w:rsid w:val="00B22B48"/>
    <w:rsid w:val="00B34AC0"/>
    <w:rsid w:val="00BC1D49"/>
    <w:rsid w:val="00C22309"/>
    <w:rsid w:val="00C344E9"/>
    <w:rsid w:val="00C34F3C"/>
    <w:rsid w:val="00C428F4"/>
    <w:rsid w:val="00C457FF"/>
    <w:rsid w:val="00D07335"/>
    <w:rsid w:val="00DF4DF9"/>
    <w:rsid w:val="00E1745D"/>
    <w:rsid w:val="00E450B8"/>
    <w:rsid w:val="00EC548C"/>
    <w:rsid w:val="00F240E7"/>
    <w:rsid w:val="00F31226"/>
    <w:rsid w:val="00F433BB"/>
    <w:rsid w:val="00F70B64"/>
    <w:rsid w:val="00FA4C59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3F254"/>
  <w15:docId w15:val="{304AD868-86DF-4F02-B159-7B07CA2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3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33F2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0Ne6TPynv4hGZGtIpIO+QeyFoA==">AMUW2mUFWOtTjCf9N50amVeqFtm78KP7EmZHSgCP496V8jla+mbG+KaZmMw7HZn3YrcJ/WvZXByCRvxZCAgO0uEPBA1JBPPyUEAULiHddo7XeL2yME/HPfldJ9R5OikydU9pSPRopRn/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 TAI</cp:lastModifiedBy>
  <cp:revision>2</cp:revision>
  <dcterms:created xsi:type="dcterms:W3CDTF">2023-12-11T00:19:00Z</dcterms:created>
  <dcterms:modified xsi:type="dcterms:W3CDTF">2023-12-11T00:19:00Z</dcterms:modified>
</cp:coreProperties>
</file>