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0156B9" w:rsidRPr="000156B9" w14:paraId="72F0D11F" w14:textId="77777777" w:rsidTr="00AE6200">
        <w:trPr>
          <w:trHeight w:val="1231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13DF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GD&amp;ĐT ĐÔNG TRIỀU</w:t>
            </w:r>
          </w:p>
          <w:p w14:paraId="2D7C3BA9" w14:textId="3B1E70E9" w:rsid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="00AE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HỒNG THÁI ĐÔNG</w:t>
            </w:r>
          </w:p>
          <w:p w14:paraId="3E4E38F4" w14:textId="77777777" w:rsidR="001C5840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7EFD" w14:textId="02BEA34B" w:rsidR="001C5840" w:rsidRPr="000156B9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6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B250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>/TrTHCS</w:t>
            </w:r>
            <w:r w:rsidR="00BE09D1">
              <w:rPr>
                <w:rFonts w:ascii="Times New Roman" w:eastAsia="Times New Roman" w:hAnsi="Times New Roman" w:cs="Times New Roman"/>
                <w:sz w:val="24"/>
                <w:szCs w:val="24"/>
              </w:rPr>
              <w:t>HTĐ</w:t>
            </w:r>
          </w:p>
          <w:p w14:paraId="1209A095" w14:textId="77777777" w:rsidR="000156B9" w:rsidRPr="000156B9" w:rsidRDefault="000156B9" w:rsidP="000156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F8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07081A4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72A5489" w14:textId="77777777" w:rsidR="000156B9" w:rsidRPr="000156B9" w:rsidRDefault="000156B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CB15" w14:textId="71D5AC22" w:rsidR="000156B9" w:rsidRPr="000156B9" w:rsidRDefault="00AE6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Hồng Thái Đông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8F2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12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7616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10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BE09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</w:tbl>
    <w:p w14:paraId="04D2BC03" w14:textId="77777777" w:rsidR="001C5840" w:rsidRPr="001E32A8" w:rsidRDefault="001C5840" w:rsidP="001E32A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10971C2E" w14:textId="7FC8AF9E" w:rsidR="001C5840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</w:t>
      </w:r>
    </w:p>
    <w:p w14:paraId="6F23CF39" w14:textId="15D0F43A" w:rsidR="00FC3CDC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uần </w:t>
      </w:r>
      <w:r w:rsidR="008F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-Năm học 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5A69D048" w14:textId="6879BAE4" w:rsidR="00BE09D1" w:rsidRPr="00BE09D1" w:rsidRDefault="00BE09D1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(Từ </w:t>
      </w:r>
      <w:r w:rsidR="008F23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14</w:t>
      </w:r>
      <w:r w:rsidR="007616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/10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/2024 đến </w:t>
      </w:r>
      <w:r w:rsidR="007616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8F23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</w:t>
      </w:r>
      <w:r w:rsidR="00DD4A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/10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/2024)</w:t>
      </w:r>
    </w:p>
    <w:p w14:paraId="05955F3E" w14:textId="23DA1739" w:rsidR="00BE09D1" w:rsidRDefault="00BE09D1" w:rsidP="00DD4A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Nhận xét công tác </w:t>
      </w:r>
      <w:r w:rsidR="00E072A8"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tuần </w:t>
      </w:r>
      <w:r w:rsidR="008F238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6529389A" w14:textId="77777777" w:rsidR="00AB2500" w:rsidRP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chương trình Tuần 5 theo Kế hoạch giáo dục năm học.</w:t>
      </w:r>
    </w:p>
    <w:p w14:paraId="796D4A80" w14:textId="77777777" w:rsid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>- Hoàn thiện và nộp hồ sơ Hội nghị nhà giáo- Cán bộ quản lý – Người lao động năm học 2024-2025 theo yêu cầu.</w:t>
      </w:r>
    </w:p>
    <w:p w14:paraId="0C237575" w14:textId="7E3EA8D3" w:rsidR="000F1558" w:rsidRPr="00AB2500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Tổ chức họp PHHS toàn trường và kiện toàn Ban đại diện CMHS nhà trường năm học 2024-2025.</w:t>
      </w:r>
    </w:p>
    <w:p w14:paraId="70D0198B" w14:textId="77777777" w:rsidR="00AB2500" w:rsidRP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Tổ chức các hoạt động Tuần lễ hưởng ứng học tập suốt đời năm 2024, chủ đề: </w:t>
      </w:r>
      <w:r w:rsidRPr="000F1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Phát triển văn hóa đọc thúc đẩy học tập suốt đời.</w:t>
      </w:r>
    </w:p>
    <w:p w14:paraId="7A70CBE0" w14:textId="77777777" w:rsidR="00AB2500" w:rsidRP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Duyệt KH tổ chức Đại hội Liên đội năm học 2024-2025. </w:t>
      </w:r>
    </w:p>
    <w:p w14:paraId="3F1C70E1" w14:textId="61717BBB" w:rsidR="00AB2500" w:rsidRP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 báo</w:t>
      </w: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 kiểm tra nội bộ tháng 10/2024.</w:t>
      </w:r>
    </w:p>
    <w:p w14:paraId="584106FD" w14:textId="59A4B1C3" w:rsid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>- Điều chỉnh PCCM do có thay đổi về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viên (GV môn GDCD chuyển về, GV môn Toán chuyển đi).</w:t>
      </w:r>
    </w:p>
    <w:p w14:paraId="0C4FD39E" w14:textId="25ECDE8A" w:rsidR="00AB2500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Tham gia tập huấn môn GD địa phương</w:t>
      </w:r>
      <w:r w:rsidR="000F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lớp 9. </w:t>
      </w:r>
      <w:r w:rsidR="000F1558" w:rsidRPr="000F1558">
        <w:rPr>
          <w:rFonts w:ascii="Times New Roman" w:eastAsia="Times New Roman" w:hAnsi="Times New Roman" w:cs="Times New Roman"/>
          <w:color w:val="000000"/>
          <w:sz w:val="28"/>
          <w:szCs w:val="28"/>
        </w:rPr>
        <w:t>Xây dựng KH triển khai t</w:t>
      </w:r>
      <w:r w:rsidR="000F1558">
        <w:rPr>
          <w:rFonts w:ascii="Times New Roman" w:eastAsia="Times New Roman" w:hAnsi="Times New Roman" w:cs="Times New Roman"/>
          <w:color w:val="000000"/>
          <w:sz w:val="28"/>
          <w:szCs w:val="28"/>
        </w:rPr>
        <w:t>ập huấn tại trường và tổ chức thực hiện.</w:t>
      </w:r>
    </w:p>
    <w:p w14:paraId="7784C7E7" w14:textId="28C046E6" w:rsidR="000F1558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Thực hiện các thủ tục hồ sơ đề nghị cấp đổi con dấu.</w:t>
      </w:r>
    </w:p>
    <w:p w14:paraId="5C8DED1C" w14:textId="40AE063A" w:rsidR="000F1558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Triển khai</w:t>
      </w:r>
      <w:r w:rsidR="00666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hướng dẫn đăng ký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làm thẻ căn cước trong 100% CBGVNV nhà trường. Tiếp tục rà soát, đôn đốc học sinh làm căn cước đầy đủ (hiện còn 18/746 HS chưa làm).</w:t>
      </w:r>
    </w:p>
    <w:p w14:paraId="2B6AD4B9" w14:textId="03126E8F" w:rsidR="000F1558" w:rsidRPr="004A5DC7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DC7">
        <w:rPr>
          <w:rFonts w:ascii="Times New Roman" w:eastAsia="Times New Roman" w:hAnsi="Times New Roman" w:cs="Times New Roman"/>
          <w:color w:val="000000"/>
          <w:sz w:val="28"/>
          <w:szCs w:val="28"/>
        </w:rPr>
        <w:t>- Tham gia Giải Cầu lông HS cấp Thị xã năm học 2024-2025.</w:t>
      </w:r>
    </w:p>
    <w:p w14:paraId="1B3A8341" w14:textId="6D2DACAB" w:rsidR="000F1558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Kết quả: </w:t>
      </w:r>
      <w:r w:rsidR="004A5DC7" w:rsidRPr="004A5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Nhì toàn </w:t>
      </w:r>
      <w:r w:rsidR="004A5DC7">
        <w:rPr>
          <w:rFonts w:ascii="Times New Roman" w:eastAsia="Times New Roman" w:hAnsi="Times New Roman" w:cs="Times New Roman"/>
          <w:color w:val="000000"/>
          <w:sz w:val="28"/>
          <w:szCs w:val="28"/>
        </w:rPr>
        <w:t>đoàn, Nhất đội nữ, Nhì đội nam, 02 HCV, 02 HCB, 04 HCĐ.</w:t>
      </w:r>
    </w:p>
    <w:p w14:paraId="52979468" w14:textId="208B1B8E" w:rsidR="00FF357C" w:rsidRPr="00FF357C" w:rsidRDefault="00FF357C" w:rsidP="00FF35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57C">
        <w:rPr>
          <w:rFonts w:ascii="Times New Roman" w:eastAsia="Times New Roman" w:hAnsi="Times New Roman" w:cs="Times New Roman"/>
          <w:color w:val="000000"/>
          <w:sz w:val="28"/>
          <w:szCs w:val="28"/>
        </w:rPr>
        <w:t>Tổ chức cho CLB Tiếng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Anh tham gia vòng sơ loại Hùng biện.</w:t>
      </w:r>
    </w:p>
    <w:p w14:paraId="439DFF46" w14:textId="1CE99C3C" w:rsidR="00AB2500" w:rsidRPr="004A5DC7" w:rsidRDefault="00AB2500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Tồn tại: </w:t>
      </w:r>
    </w:p>
    <w:p w14:paraId="3E0367FE" w14:textId="7B3EB7C6" w:rsidR="00AB2500" w:rsidRDefault="00AB2500" w:rsidP="000F155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 hoạt động bồi dưỡng chuyên môn của các tổ chưa thực hiện cụ thể</w:t>
      </w:r>
    </w:p>
    <w:p w14:paraId="66CCB39E" w14:textId="5AB6920F" w:rsidR="00AB2500" w:rsidRPr="00AB2500" w:rsidRDefault="00AB2500" w:rsidP="000F155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 hoạt động tập thể của Đội chưa tổ chức trong toàn trường</w:t>
      </w:r>
    </w:p>
    <w:p w14:paraId="077DAFF2" w14:textId="7FEE0410" w:rsidR="000156B9" w:rsidRDefault="00BE09D1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F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Nhiệm vụ tuần</w:t>
      </w:r>
      <w:r w:rsidR="00DD4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1DAC813C" w14:textId="4D598BE5" w:rsidR="00E072A8" w:rsidRDefault="00E072A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77715502"/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1" w:name="_Hlk179524172"/>
      <w:r w:rsidRPr="0000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 chương trình Tuần </w:t>
      </w:r>
      <w:r w:rsid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A88">
        <w:rPr>
          <w:rFonts w:ascii="Times New Roman" w:eastAsia="Times New Roman" w:hAnsi="Times New Roman" w:cs="Times New Roman"/>
          <w:color w:val="000000"/>
          <w:sz w:val="28"/>
          <w:szCs w:val="28"/>
        </w:rPr>
        <w:t>theo Kế hoạch giáo dục năm học</w:t>
      </w:r>
      <w:r w:rsidR="00AB2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theo điều chỉnh PCCM từ tuần 6</w:t>
      </w:r>
      <w:r w:rsidR="00DD4A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6EDE61" w14:textId="521F59F9" w:rsidR="00AB2500" w:rsidRDefault="000F155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Triển khai KH tập huấn môn GDĐP lớp 9 tại trường và tổ chức thực hiện.</w:t>
      </w:r>
    </w:p>
    <w:p w14:paraId="55BE5CDF" w14:textId="5B8C01FD" w:rsidR="00761637" w:rsidRDefault="00761637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558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ổ chức Đại hội Liên đội năm học 2024-2025. </w:t>
      </w:r>
      <w:r w:rsidR="000F1558">
        <w:rPr>
          <w:rFonts w:ascii="Times New Roman" w:eastAsia="Times New Roman" w:hAnsi="Times New Roman" w:cs="Times New Roman"/>
          <w:sz w:val="28"/>
          <w:szCs w:val="28"/>
        </w:rPr>
        <w:t>Triển khai thực hiện các hoạt động Đội.</w:t>
      </w:r>
    </w:p>
    <w:p w14:paraId="35740AA5" w14:textId="2754663D" w:rsidR="0074102B" w:rsidRDefault="0074102B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Tổ chức cho HS tham gia Hội thi Câu lạc bộ Tiếng Anh các trường THCS năm 2024 cấp Thị xã.</w:t>
      </w:r>
    </w:p>
    <w:p w14:paraId="16BA14A1" w14:textId="4F9EF357" w:rsidR="00761637" w:rsidRDefault="00761637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16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558">
        <w:rPr>
          <w:rFonts w:ascii="Times New Roman" w:eastAsia="Times New Roman" w:hAnsi="Times New Roman" w:cs="Times New Roman"/>
          <w:sz w:val="28"/>
          <w:szCs w:val="28"/>
        </w:rPr>
        <w:t>Thực hiện</w:t>
      </w:r>
      <w:r w:rsidRPr="00761637">
        <w:rPr>
          <w:rFonts w:ascii="Times New Roman" w:eastAsia="Times New Roman" w:hAnsi="Times New Roman" w:cs="Times New Roman"/>
          <w:sz w:val="28"/>
          <w:szCs w:val="28"/>
        </w:rPr>
        <w:t xml:space="preserve"> KH kiểm tra nội b</w:t>
      </w:r>
      <w:r>
        <w:rPr>
          <w:rFonts w:ascii="Times New Roman" w:eastAsia="Times New Roman" w:hAnsi="Times New Roman" w:cs="Times New Roman"/>
          <w:sz w:val="28"/>
          <w:szCs w:val="28"/>
        </w:rPr>
        <w:t>ộ tháng 10/2024.</w:t>
      </w:r>
    </w:p>
    <w:p w14:paraId="3D82E830" w14:textId="5164A0E5" w:rsidR="00AB2500" w:rsidRPr="00761637" w:rsidRDefault="00AB2500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Thực hiện các hồ sơ, thủ tục công tác tài chính chuẩn bị trả lại học phí chênh lệch cho HS năm học 2023-2024.</w:t>
      </w:r>
    </w:p>
    <w:bookmarkEnd w:id="0"/>
    <w:bookmarkEnd w:id="1"/>
    <w:p w14:paraId="710F34DC" w14:textId="4F9BA73B" w:rsidR="000156B9" w:rsidRPr="00BE09D1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1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="00BE09D1" w:rsidRPr="00761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61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BE09D1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C3CDC"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E0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việc cụ thể</w:t>
      </w:r>
    </w:p>
    <w:p w14:paraId="6F6BC199" w14:textId="77777777" w:rsidR="000156B9" w:rsidRPr="00BE09D1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954"/>
        <w:gridCol w:w="1144"/>
        <w:gridCol w:w="1691"/>
      </w:tblGrid>
      <w:tr w:rsidR="00D02E6E" w:rsidRPr="000156B9" w14:paraId="6422E152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728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74A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A3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 đạo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E4A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</w:tr>
      <w:tr w:rsidR="00D02E6E" w:rsidRPr="002831F1" w14:paraId="2C442AB1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62" w14:textId="1804B123" w:rsidR="00997BA5" w:rsidRDefault="000F1558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57113">
              <w:rPr>
                <w:rFonts w:ascii="Times New Roman" w:eastAsia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021" w14:textId="428D4844" w:rsidR="00F57113" w:rsidRPr="00F57113" w:rsidRDefault="00F57113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Tổ chức hoạt động </w:t>
            </w:r>
            <w:r w:rsidR="000F1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 truyền nâng cao nhận thức cho HS về tác hại của thuốc lá nung nóng, thuốc lá điện tử, Shisha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trong giờ </w:t>
            </w:r>
            <w:r w:rsidR="00A4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inh hoạt dưới cờ </w:t>
            </w:r>
            <w:r w:rsidR="000F1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 với toàn trường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35A7" w14:textId="450D0039" w:rsidR="00997BA5" w:rsidRPr="009902B9" w:rsidRDefault="00F57113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Lãnh đạo nhà trường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C922" w14:textId="6E0FCD5B" w:rsidR="000F1558" w:rsidRPr="00D809ED" w:rsidRDefault="00F57113" w:rsidP="000F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TPT Đội, </w:t>
            </w:r>
            <w:r w:rsidR="000F1558">
              <w:rPr>
                <w:rFonts w:ascii="Times New Roman" w:eastAsia="Times New Roman" w:hAnsi="Times New Roman" w:cs="Times New Roman"/>
                <w:sz w:val="28"/>
                <w:szCs w:val="28"/>
              </w:rPr>
              <w:t>GVCN</w:t>
            </w:r>
            <w:r w:rsidR="00870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phối hợp</w:t>
            </w:r>
          </w:p>
          <w:p w14:paraId="57F9FBF7" w14:textId="246C466C" w:rsidR="002831F1" w:rsidRPr="00D809ED" w:rsidRDefault="002831F1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2E6E" w:rsidRPr="00F57113" w14:paraId="07A0BBEE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AF8" w14:textId="6B3ED507" w:rsidR="000156B9" w:rsidRPr="00005329" w:rsidRDefault="000F1558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A2CE" w14:textId="15F1254C" w:rsidR="003A1B49" w:rsidRPr="00F57113" w:rsidRDefault="00870BFC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dạy và học theo KHGD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1760" w14:textId="03B8BE3E" w:rsidR="00E001C4" w:rsidRPr="00F57113" w:rsidRDefault="00870BFC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A8A7" w14:textId="5CA66F4D" w:rsidR="003A1B49" w:rsidRPr="00F57113" w:rsidRDefault="00870BFC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870BFC" w:rsidRPr="00D02E6E" w14:paraId="5CC12C0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41D9" w14:textId="32B427F5" w:rsidR="00870BFC" w:rsidRPr="00F57113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F800" w14:textId="37B6177F" w:rsidR="00870BFC" w:rsidRPr="00D02E6E" w:rsidRDefault="00870BFC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dạy và học theo KHGD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ED7E" w14:textId="497762D1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DE48" w14:textId="35B74179" w:rsidR="00870BFC" w:rsidRPr="00D02E6E" w:rsidRDefault="00870BFC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870BFC" w:rsidRPr="00D02E6E" w14:paraId="0774996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109" w14:textId="4A9CFB3D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DE98" w14:textId="77777777" w:rsidR="00870BFC" w:rsidRDefault="00870BFC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Đại hội Liên đội Năm học 2024-2025</w:t>
            </w:r>
          </w:p>
          <w:p w14:paraId="3F7474D3" w14:textId="65670C56" w:rsidR="00870BFC" w:rsidRPr="00870BFC" w:rsidRDefault="00870BFC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BFC">
              <w:rPr>
                <w:rFonts w:ascii="Times New Roman" w:eastAsia="Times New Roman" w:hAnsi="Times New Roman" w:cs="Times New Roman"/>
                <w:sz w:val="28"/>
                <w:szCs w:val="28"/>
              </w:rPr>
              <w:t>- Triển khai tập huấn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ạy học GDĐP lớp 9 năm học 2024-2025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948C" w14:textId="377CB6DA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 bộ, LĐ nhà trường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AD27" w14:textId="2A64A066" w:rsidR="00870BFC" w:rsidRPr="00D02E6E" w:rsidRDefault="00870BFC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TPT Đội, GVCN phối hợp</w:t>
            </w:r>
          </w:p>
        </w:tc>
      </w:tr>
      <w:tr w:rsidR="00870BFC" w:rsidRPr="00D02E6E" w14:paraId="12919DAF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34E" w14:textId="0BEAA600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50FD" w14:textId="3DA060F8" w:rsidR="00870BFC" w:rsidRPr="00D02E6E" w:rsidRDefault="00870BFC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dạy và học theo KHGD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8F5" w14:textId="512A0269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B9D3" w14:textId="68726976" w:rsidR="00870BFC" w:rsidRPr="00D02E6E" w:rsidRDefault="00870BFC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870BFC" w:rsidRPr="00D02E6E" w14:paraId="461AA3CE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2A2" w14:textId="08882C40" w:rsidR="00870BFC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1D3B" w14:textId="77777777" w:rsidR="00870BFC" w:rsidRDefault="00870BFC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nhiệm vụ dạy và học theo KHGD</w:t>
            </w:r>
          </w:p>
          <w:p w14:paraId="6E5F3078" w14:textId="6147E773" w:rsidR="00C74B73" w:rsidRPr="00D02E6E" w:rsidRDefault="00C74B73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chức cho HS tham gia Hội thi Câu lạc bộ Tiếng Anh các trường THCS năm 2024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F232" w14:textId="77777777" w:rsidR="00C74B73" w:rsidRDefault="00C74B73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D35E76" w14:textId="1E871A9E" w:rsidR="00870BFC" w:rsidRPr="00D02E6E" w:rsidRDefault="00870BFC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650C" w14:textId="77777777" w:rsidR="00870BFC" w:rsidRDefault="00870BFC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  <w:p w14:paraId="4BDBB0CE" w14:textId="65D6F559" w:rsidR="00C74B73" w:rsidRPr="00D02E6E" w:rsidRDefault="00C74B73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 GV Tiếng Anh</w:t>
            </w:r>
          </w:p>
        </w:tc>
      </w:tr>
    </w:tbl>
    <w:p w14:paraId="6D8AC8D7" w14:textId="77777777" w:rsidR="002831F1" w:rsidRDefault="00332526" w:rsidP="003325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E6E">
        <w:rPr>
          <w:rFonts w:ascii="Times New Roman" w:hAnsi="Times New Roman" w:cs="Times New Roman"/>
          <w:sz w:val="28"/>
          <w:szCs w:val="28"/>
        </w:rPr>
        <w:t xml:space="preserve"> </w:t>
      </w:r>
      <w:r w:rsidR="00D02E6E" w:rsidRPr="001850E2">
        <w:rPr>
          <w:rFonts w:ascii="Times New Roman" w:hAnsi="Times New Roman" w:cs="Times New Roman"/>
          <w:b/>
          <w:bCs/>
          <w:sz w:val="28"/>
          <w:szCs w:val="28"/>
        </w:rPr>
        <w:t xml:space="preserve">Chú ý: </w:t>
      </w:r>
    </w:p>
    <w:p w14:paraId="4E133B5B" w14:textId="0B81CC71" w:rsidR="006C2225" w:rsidRDefault="006C2225" w:rsidP="006C2225">
      <w:pPr>
        <w:jc w:val="both"/>
        <w:rPr>
          <w:rFonts w:ascii="Times New Roman" w:hAnsi="Times New Roman" w:cs="Times New Roman"/>
          <w:sz w:val="28"/>
          <w:szCs w:val="28"/>
        </w:rPr>
      </w:pPr>
      <w:r w:rsidRPr="006C2225">
        <w:rPr>
          <w:rFonts w:ascii="Times New Roman" w:hAnsi="Times New Roman" w:cs="Times New Roman"/>
          <w:sz w:val="28"/>
          <w:szCs w:val="28"/>
          <w:highlight w:val="yellow"/>
        </w:rPr>
        <w:t>- Chi bộ thực hiện hoàn thiện các hồ sơ chuẩn bị đề nghị kết nạp đảng cho quần chúng Nguyễn Thị Thơm.</w:t>
      </w:r>
    </w:p>
    <w:p w14:paraId="6B42550A" w14:textId="562174AE" w:rsidR="006C2225" w:rsidRDefault="006C2225" w:rsidP="006C2225">
      <w:pPr>
        <w:jc w:val="both"/>
        <w:rPr>
          <w:rFonts w:ascii="Times New Roman" w:hAnsi="Times New Roman" w:cs="Times New Roman"/>
          <w:sz w:val="28"/>
          <w:szCs w:val="28"/>
        </w:rPr>
      </w:pPr>
      <w:r w:rsidRPr="006C2225">
        <w:rPr>
          <w:rFonts w:ascii="Times New Roman" w:hAnsi="Times New Roman" w:cs="Times New Roman"/>
          <w:sz w:val="28"/>
          <w:szCs w:val="28"/>
        </w:rPr>
        <w:t>- BPCM triển khai các n</w:t>
      </w:r>
      <w:r>
        <w:rPr>
          <w:rFonts w:ascii="Times New Roman" w:hAnsi="Times New Roman" w:cs="Times New Roman"/>
          <w:sz w:val="28"/>
          <w:szCs w:val="28"/>
        </w:rPr>
        <w:t>ội dung tập huấn bồi dưỡng chuyên môn theo KH.</w:t>
      </w:r>
    </w:p>
    <w:p w14:paraId="4B1359F9" w14:textId="47D3316E" w:rsidR="00C74B73" w:rsidRPr="00C74B73" w:rsidRDefault="00C74B73" w:rsidP="006C2225">
      <w:pPr>
        <w:jc w:val="both"/>
        <w:rPr>
          <w:rFonts w:ascii="Times New Roman" w:hAnsi="Times New Roman" w:cs="Times New Roman"/>
          <w:sz w:val="28"/>
          <w:szCs w:val="28"/>
        </w:rPr>
      </w:pPr>
      <w:r w:rsidRPr="00C74B73">
        <w:rPr>
          <w:rFonts w:ascii="Times New Roman" w:hAnsi="Times New Roman" w:cs="Times New Roman"/>
          <w:sz w:val="28"/>
          <w:szCs w:val="28"/>
        </w:rPr>
        <w:t>- Nhóm giáo viên Tiếng Anh</w:t>
      </w:r>
      <w:r>
        <w:rPr>
          <w:rFonts w:ascii="Times New Roman" w:hAnsi="Times New Roman" w:cs="Times New Roman"/>
          <w:sz w:val="28"/>
          <w:szCs w:val="28"/>
        </w:rPr>
        <w:t xml:space="preserve"> tham mưu cho LĐ nhà trường kế hoạch tổ chức cho HS tham gia Hội thi</w:t>
      </w:r>
      <w:r w:rsidR="00183C7A">
        <w:rPr>
          <w:rFonts w:ascii="Times New Roman" w:hAnsi="Times New Roman" w:cs="Times New Roman"/>
          <w:sz w:val="28"/>
          <w:szCs w:val="28"/>
        </w:rPr>
        <w:t xml:space="preserve"> trước ngày 17/10/2024.</w:t>
      </w:r>
    </w:p>
    <w:p w14:paraId="01DCAD2A" w14:textId="77777777" w:rsidR="007333FC" w:rsidRPr="00C74B73" w:rsidRDefault="007333FC" w:rsidP="000C16C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186"/>
      </w:tblGrid>
      <w:tr w:rsidR="00D35BEB" w14:paraId="2C364C60" w14:textId="77777777" w:rsidTr="002E7DC4">
        <w:tc>
          <w:tcPr>
            <w:tcW w:w="4874" w:type="dxa"/>
          </w:tcPr>
          <w:p w14:paraId="164C0E33" w14:textId="77777777" w:rsidR="002E7DC4" w:rsidRPr="006D4397" w:rsidRDefault="002E7DC4" w:rsidP="002E7DC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Nơi nhận:</w:t>
            </w:r>
          </w:p>
          <w:p w14:paraId="7EC983E1" w14:textId="73DBD1BE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BGH: Chỉ đạo</w:t>
            </w:r>
          </w:p>
          <w:p w14:paraId="13D54846" w14:textId="10BB5B96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TTCM, GVNV: thực hiện</w:t>
            </w:r>
          </w:p>
          <w:p w14:paraId="52926D9F" w14:textId="21772BC9" w:rsidR="00D35BEB" w:rsidRDefault="002E7DC4" w:rsidP="002E7DC4">
            <w:pPr>
              <w:pStyle w:val="ListParagraph"/>
              <w:numPr>
                <w:ilvl w:val="0"/>
                <w:numId w:val="5"/>
              </w:num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Lưu: VP, wesite nhà trường</w:t>
            </w:r>
          </w:p>
        </w:tc>
        <w:tc>
          <w:tcPr>
            <w:tcW w:w="5186" w:type="dxa"/>
          </w:tcPr>
          <w:p w14:paraId="10C11E65" w14:textId="0DAD0887" w:rsidR="00D35BEB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61312" behindDoc="1" locked="0" layoutInCell="1" allowOverlap="1" wp14:anchorId="0938DE51" wp14:editId="4DF4D510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94615</wp:posOffset>
                  </wp:positionV>
                  <wp:extent cx="1482727" cy="1127126"/>
                  <wp:effectExtent l="0" t="0" r="3173" b="0"/>
                  <wp:wrapNone/>
                  <wp:docPr id="1783317490" name="Picture 4" descr="2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12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2E7DC4"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361608A0" w14:textId="2A383CDD" w:rsidR="002E7DC4" w:rsidRPr="002E7DC4" w:rsidRDefault="007333FC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59264" behindDoc="0" locked="0" layoutInCell="1" allowOverlap="1" wp14:anchorId="3B25F06A" wp14:editId="76E63D93">
                  <wp:simplePos x="0" y="0"/>
                  <wp:positionH relativeFrom="column">
                    <wp:posOffset>647129</wp:posOffset>
                  </wp:positionH>
                  <wp:positionV relativeFrom="paragraph">
                    <wp:posOffset>41626</wp:posOffset>
                  </wp:positionV>
                  <wp:extent cx="965835" cy="993775"/>
                  <wp:effectExtent l="0" t="0" r="5715" b="0"/>
                  <wp:wrapSquare wrapText="bothSides"/>
                  <wp:docPr id="2056644029" name="Picture 3" descr="1a12aaa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582D12" w14:textId="31C81F80" w:rsid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90F68" w14:textId="1C6D31D6" w:rsidR="00CA1892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EE1D8" w14:textId="0221DA2F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E2D9F1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F8FD2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844ACC" w14:textId="229860C0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Thu Thủy</w:t>
            </w:r>
          </w:p>
        </w:tc>
      </w:tr>
    </w:tbl>
    <w:p w14:paraId="53EE155D" w14:textId="7BDEB7A5" w:rsidR="00D35BEB" w:rsidRPr="000156B9" w:rsidRDefault="00D35BEB" w:rsidP="000156B9"/>
    <w:sectPr w:rsidR="00D35BEB" w:rsidRPr="000156B9" w:rsidSect="004B4053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FDF"/>
    <w:multiLevelType w:val="hybridMultilevel"/>
    <w:tmpl w:val="F84AC444"/>
    <w:lvl w:ilvl="0" w:tplc="4FE8E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735D1"/>
    <w:multiLevelType w:val="hybridMultilevel"/>
    <w:tmpl w:val="AD147668"/>
    <w:lvl w:ilvl="0" w:tplc="BD142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344F"/>
    <w:multiLevelType w:val="hybridMultilevel"/>
    <w:tmpl w:val="B7EED792"/>
    <w:lvl w:ilvl="0" w:tplc="EF08C4A6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EB1235"/>
    <w:multiLevelType w:val="hybridMultilevel"/>
    <w:tmpl w:val="0F4E9B8A"/>
    <w:lvl w:ilvl="0" w:tplc="6B0412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B2A1E"/>
    <w:multiLevelType w:val="multilevel"/>
    <w:tmpl w:val="13A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66D57"/>
    <w:multiLevelType w:val="hybridMultilevel"/>
    <w:tmpl w:val="3412039C"/>
    <w:lvl w:ilvl="0" w:tplc="CC22D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474BD"/>
    <w:multiLevelType w:val="hybridMultilevel"/>
    <w:tmpl w:val="500EBCB0"/>
    <w:lvl w:ilvl="0" w:tplc="2D98A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25095"/>
    <w:multiLevelType w:val="hybridMultilevel"/>
    <w:tmpl w:val="079C2662"/>
    <w:lvl w:ilvl="0" w:tplc="41943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5D08"/>
    <w:multiLevelType w:val="multilevel"/>
    <w:tmpl w:val="837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C10CD"/>
    <w:multiLevelType w:val="hybridMultilevel"/>
    <w:tmpl w:val="A080D64A"/>
    <w:lvl w:ilvl="0" w:tplc="0B12F4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C6B84"/>
    <w:multiLevelType w:val="multilevel"/>
    <w:tmpl w:val="D68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E3BB3"/>
    <w:multiLevelType w:val="multilevel"/>
    <w:tmpl w:val="258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566E8"/>
    <w:multiLevelType w:val="hybridMultilevel"/>
    <w:tmpl w:val="40C8A6CC"/>
    <w:lvl w:ilvl="0" w:tplc="C8F01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B01A7"/>
    <w:multiLevelType w:val="hybridMultilevel"/>
    <w:tmpl w:val="F4B8E606"/>
    <w:lvl w:ilvl="0" w:tplc="4F364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9677">
    <w:abstractNumId w:val="8"/>
  </w:num>
  <w:num w:numId="2" w16cid:durableId="1497450678">
    <w:abstractNumId w:val="10"/>
  </w:num>
  <w:num w:numId="3" w16cid:durableId="671956793">
    <w:abstractNumId w:val="11"/>
  </w:num>
  <w:num w:numId="4" w16cid:durableId="331566035">
    <w:abstractNumId w:val="4"/>
  </w:num>
  <w:num w:numId="5" w16cid:durableId="654068481">
    <w:abstractNumId w:val="0"/>
  </w:num>
  <w:num w:numId="6" w16cid:durableId="489567982">
    <w:abstractNumId w:val="9"/>
  </w:num>
  <w:num w:numId="7" w16cid:durableId="678776005">
    <w:abstractNumId w:val="5"/>
  </w:num>
  <w:num w:numId="8" w16cid:durableId="1115711085">
    <w:abstractNumId w:val="7"/>
  </w:num>
  <w:num w:numId="9" w16cid:durableId="1552376982">
    <w:abstractNumId w:val="13"/>
  </w:num>
  <w:num w:numId="10" w16cid:durableId="1859464126">
    <w:abstractNumId w:val="1"/>
  </w:num>
  <w:num w:numId="11" w16cid:durableId="1574386677">
    <w:abstractNumId w:val="12"/>
  </w:num>
  <w:num w:numId="12" w16cid:durableId="299043889">
    <w:abstractNumId w:val="2"/>
  </w:num>
  <w:num w:numId="13" w16cid:durableId="209463890">
    <w:abstractNumId w:val="3"/>
  </w:num>
  <w:num w:numId="14" w16cid:durableId="101071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9"/>
    <w:rsid w:val="00003705"/>
    <w:rsid w:val="00005329"/>
    <w:rsid w:val="000156B9"/>
    <w:rsid w:val="0003502A"/>
    <w:rsid w:val="000C16C3"/>
    <w:rsid w:val="000F1558"/>
    <w:rsid w:val="00133DDE"/>
    <w:rsid w:val="001447BF"/>
    <w:rsid w:val="00154561"/>
    <w:rsid w:val="00183C7A"/>
    <w:rsid w:val="001850E2"/>
    <w:rsid w:val="001A0994"/>
    <w:rsid w:val="001C5840"/>
    <w:rsid w:val="001D4D9C"/>
    <w:rsid w:val="001E32A8"/>
    <w:rsid w:val="001F4319"/>
    <w:rsid w:val="002040FE"/>
    <w:rsid w:val="00230DB7"/>
    <w:rsid w:val="00256FAF"/>
    <w:rsid w:val="00281371"/>
    <w:rsid w:val="002831F1"/>
    <w:rsid w:val="002943D9"/>
    <w:rsid w:val="002D080A"/>
    <w:rsid w:val="002D387F"/>
    <w:rsid w:val="002E7DC4"/>
    <w:rsid w:val="00323386"/>
    <w:rsid w:val="00332526"/>
    <w:rsid w:val="00367A3D"/>
    <w:rsid w:val="0038484C"/>
    <w:rsid w:val="00392794"/>
    <w:rsid w:val="003A1B49"/>
    <w:rsid w:val="003A2E88"/>
    <w:rsid w:val="003D18DC"/>
    <w:rsid w:val="003D1C4D"/>
    <w:rsid w:val="003E648F"/>
    <w:rsid w:val="00404896"/>
    <w:rsid w:val="0041075E"/>
    <w:rsid w:val="00474D1D"/>
    <w:rsid w:val="004A3B8E"/>
    <w:rsid w:val="004A5DC7"/>
    <w:rsid w:val="004B4053"/>
    <w:rsid w:val="004B7898"/>
    <w:rsid w:val="004F04C1"/>
    <w:rsid w:val="004F3420"/>
    <w:rsid w:val="00537C6A"/>
    <w:rsid w:val="005452A0"/>
    <w:rsid w:val="00555225"/>
    <w:rsid w:val="005633AF"/>
    <w:rsid w:val="0056510A"/>
    <w:rsid w:val="00570855"/>
    <w:rsid w:val="00587D31"/>
    <w:rsid w:val="005B6C6E"/>
    <w:rsid w:val="005C050F"/>
    <w:rsid w:val="005E4E6A"/>
    <w:rsid w:val="00606711"/>
    <w:rsid w:val="00617133"/>
    <w:rsid w:val="00634E29"/>
    <w:rsid w:val="00660966"/>
    <w:rsid w:val="00663D21"/>
    <w:rsid w:val="006663E4"/>
    <w:rsid w:val="00692A9D"/>
    <w:rsid w:val="006C2225"/>
    <w:rsid w:val="006D4397"/>
    <w:rsid w:val="007054F3"/>
    <w:rsid w:val="007333FC"/>
    <w:rsid w:val="0074102B"/>
    <w:rsid w:val="00761637"/>
    <w:rsid w:val="007B275C"/>
    <w:rsid w:val="007B2AD1"/>
    <w:rsid w:val="007E4E4E"/>
    <w:rsid w:val="00803E43"/>
    <w:rsid w:val="0081754A"/>
    <w:rsid w:val="00870BFC"/>
    <w:rsid w:val="00895109"/>
    <w:rsid w:val="008B3F53"/>
    <w:rsid w:val="008F2387"/>
    <w:rsid w:val="009021F4"/>
    <w:rsid w:val="00985082"/>
    <w:rsid w:val="009902B9"/>
    <w:rsid w:val="00997BA5"/>
    <w:rsid w:val="009A4730"/>
    <w:rsid w:val="00A427F4"/>
    <w:rsid w:val="00A45B83"/>
    <w:rsid w:val="00A743B7"/>
    <w:rsid w:val="00A975A1"/>
    <w:rsid w:val="00AB2500"/>
    <w:rsid w:val="00AE4620"/>
    <w:rsid w:val="00AE6200"/>
    <w:rsid w:val="00B70D29"/>
    <w:rsid w:val="00BB765A"/>
    <w:rsid w:val="00BD11EB"/>
    <w:rsid w:val="00BD15C2"/>
    <w:rsid w:val="00BE09D1"/>
    <w:rsid w:val="00C74B73"/>
    <w:rsid w:val="00C7792A"/>
    <w:rsid w:val="00C93FF2"/>
    <w:rsid w:val="00CA1892"/>
    <w:rsid w:val="00CD1E74"/>
    <w:rsid w:val="00D02E6E"/>
    <w:rsid w:val="00D06D2F"/>
    <w:rsid w:val="00D13D4E"/>
    <w:rsid w:val="00D35BEB"/>
    <w:rsid w:val="00D7773E"/>
    <w:rsid w:val="00D809ED"/>
    <w:rsid w:val="00DD4A88"/>
    <w:rsid w:val="00DD5B1C"/>
    <w:rsid w:val="00DE4C57"/>
    <w:rsid w:val="00E001C4"/>
    <w:rsid w:val="00E072A8"/>
    <w:rsid w:val="00E14370"/>
    <w:rsid w:val="00E50DFA"/>
    <w:rsid w:val="00E6061F"/>
    <w:rsid w:val="00E66703"/>
    <w:rsid w:val="00E8600F"/>
    <w:rsid w:val="00EA542E"/>
    <w:rsid w:val="00F151FD"/>
    <w:rsid w:val="00F22B53"/>
    <w:rsid w:val="00F524D2"/>
    <w:rsid w:val="00F54A3B"/>
    <w:rsid w:val="00F57113"/>
    <w:rsid w:val="00F76F66"/>
    <w:rsid w:val="00FB5BD3"/>
    <w:rsid w:val="00FC3CDC"/>
    <w:rsid w:val="00FF357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CCA31"/>
  <w15:chartTrackingRefBased/>
  <w15:docId w15:val="{5778AD77-73D1-460E-B954-3C1B5FB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6A"/>
    <w:pPr>
      <w:ind w:left="720"/>
      <w:contextualSpacing/>
    </w:pPr>
  </w:style>
  <w:style w:type="table" w:styleId="TableGrid">
    <w:name w:val="Table Grid"/>
    <w:basedOn w:val="TableNormal"/>
    <w:uiPriority w:val="39"/>
    <w:rsid w:val="00D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KHANHDUY</dc:creator>
  <cp:keywords/>
  <dc:description/>
  <cp:lastModifiedBy>PC TAI</cp:lastModifiedBy>
  <cp:revision>12</cp:revision>
  <cp:lastPrinted>2024-09-20T08:16:00Z</cp:lastPrinted>
  <dcterms:created xsi:type="dcterms:W3CDTF">2024-10-11T00:26:00Z</dcterms:created>
  <dcterms:modified xsi:type="dcterms:W3CDTF">2024-10-12T03:17:00Z</dcterms:modified>
</cp:coreProperties>
</file>